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bookmarkStart w:id="0" w:name="_GoBack"/>
      <w:bookmarkEnd w:id="0"/>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the contract</w:t>
            </w:r>
            <w:r w:rsidR="00076D5E" w:rsidRPr="007161C6">
              <w:rPr>
                <w:rFonts w:eastAsia="華康細黑體"/>
                <w:szCs w:val="24"/>
              </w:rPr>
              <w:t xml:space="preserve"> :</w:t>
            </w:r>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rPr>
              <w:t>“Intellectual Property Rights” means patents, trade marks,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
          <w:p w14:paraId="44B139D8" w14:textId="77777777" w:rsidR="00A0500E" w:rsidRPr="00B23917"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DEVB(Trg)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Pr="008D01C7">
              <w:rPr>
                <w:rFonts w:ascii="Times New Roman" w:hAnsi="Times New Roman"/>
                <w:szCs w:val="24"/>
                <w:lang w:val="en-US" w:eastAsia="en-US"/>
              </w:rPr>
              <w:t>Labour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00224AD6" w:rsidRPr="008D01C7">
              <w:rPr>
                <w:rFonts w:ascii="Times New Roman" w:hAnsi="Times New Roman" w:hint="eastAsia"/>
                <w:szCs w:val="24"/>
                <w:lang w:val="en-US" w:eastAsia="zh-HK"/>
              </w:rPr>
              <w:t>Labour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trPr>
        <w:tc>
          <w:tcPr>
            <w:tcW w:w="993" w:type="dxa"/>
          </w:tcPr>
          <w:p w14:paraId="2D363986" w14:textId="77777777" w:rsidR="00C373F9" w:rsidRPr="007161C6" w:rsidRDefault="00C373F9" w:rsidP="00C373F9">
            <w:pPr>
              <w:ind w:leftChars="-42" w:left="-84"/>
              <w:rPr>
                <w:b/>
                <w:sz w:val="24"/>
                <w:szCs w:val="24"/>
              </w:rPr>
            </w:pPr>
          </w:p>
        </w:tc>
        <w:tc>
          <w:tcPr>
            <w:tcW w:w="709" w:type="dxa"/>
          </w:tcPr>
          <w:p w14:paraId="14498480" w14:textId="77777777" w:rsidR="00C373F9" w:rsidRPr="007161C6" w:rsidRDefault="00C373F9" w:rsidP="00C373F9">
            <w:pPr>
              <w:ind w:leftChars="-42" w:left="-84"/>
              <w:rPr>
                <w:sz w:val="24"/>
                <w:szCs w:val="24"/>
              </w:rPr>
            </w:pPr>
          </w:p>
        </w:tc>
        <w:tc>
          <w:tcPr>
            <w:tcW w:w="5528" w:type="dxa"/>
          </w:tcPr>
          <w:p w14:paraId="636CEC87" w14:textId="48F525D2" w:rsidR="00C373F9" w:rsidRDefault="00C373F9" w:rsidP="00C373F9">
            <w:pPr>
              <w:tabs>
                <w:tab w:val="left" w:pos="-3"/>
              </w:tabs>
              <w:spacing w:after="240"/>
              <w:ind w:left="-3" w:firstLine="3"/>
              <w:jc w:val="both"/>
              <w:rPr>
                <w:sz w:val="24"/>
                <w:szCs w:val="24"/>
                <w:lang w:val="en-US" w:eastAsia="zh-HK"/>
              </w:rPr>
            </w:pPr>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p>
        </w:tc>
        <w:tc>
          <w:tcPr>
            <w:tcW w:w="1700" w:type="dxa"/>
          </w:tcPr>
          <w:p w14:paraId="64BAE290" w14:textId="77777777" w:rsidR="00C373F9" w:rsidRPr="007161C6" w:rsidRDefault="00C373F9" w:rsidP="00C373F9">
            <w:pPr>
              <w:rPr>
                <w:sz w:val="24"/>
                <w:szCs w:val="24"/>
              </w:rPr>
            </w:pPr>
          </w:p>
        </w:tc>
        <w:tc>
          <w:tcPr>
            <w:tcW w:w="1985" w:type="dxa"/>
          </w:tcPr>
          <w:p w14:paraId="7092A140" w14:textId="7FB8BC28" w:rsidR="00C373F9" w:rsidRPr="007161C6" w:rsidRDefault="00C373F9" w:rsidP="00C373F9">
            <w:pPr>
              <w:ind w:leftChars="-42" w:left="-84"/>
              <w:rPr>
                <w:sz w:val="24"/>
                <w:szCs w:val="24"/>
                <w:lang w:eastAsia="zh-HK"/>
              </w:rPr>
            </w:pPr>
            <w:r>
              <w:rPr>
                <w:sz w:val="24"/>
                <w:szCs w:val="24"/>
                <w:lang w:eastAsia="zh-HK"/>
              </w:rPr>
              <w:t>DEVB TC(W) No. 6/2021</w:t>
            </w:r>
          </w:p>
        </w:tc>
      </w:tr>
      <w:tr w:rsidR="00476600" w:rsidRPr="007161C6" w14:paraId="61C9F30F" w14:textId="77777777" w:rsidTr="0008353E">
        <w:trPr>
          <w:cantSplit/>
        </w:trPr>
        <w:tc>
          <w:tcPr>
            <w:tcW w:w="993" w:type="dxa"/>
          </w:tcPr>
          <w:p w14:paraId="2005A464" w14:textId="77777777" w:rsidR="00476600" w:rsidRPr="007161C6" w:rsidRDefault="00476600" w:rsidP="00C373F9">
            <w:pPr>
              <w:ind w:leftChars="-42" w:left="-84"/>
              <w:rPr>
                <w:b/>
                <w:sz w:val="24"/>
                <w:szCs w:val="24"/>
              </w:rPr>
            </w:pPr>
          </w:p>
        </w:tc>
        <w:tc>
          <w:tcPr>
            <w:tcW w:w="709" w:type="dxa"/>
          </w:tcPr>
          <w:p w14:paraId="1380624D" w14:textId="77777777" w:rsidR="00476600" w:rsidRPr="007161C6" w:rsidRDefault="00476600" w:rsidP="00C373F9">
            <w:pPr>
              <w:ind w:leftChars="-42" w:left="-84"/>
              <w:rPr>
                <w:sz w:val="24"/>
                <w:szCs w:val="24"/>
              </w:rPr>
            </w:pPr>
          </w:p>
        </w:tc>
        <w:tc>
          <w:tcPr>
            <w:tcW w:w="5528" w:type="dxa"/>
          </w:tcPr>
          <w:p w14:paraId="3F47F2DF" w14:textId="2A0CC9C1" w:rsidR="00476600" w:rsidRDefault="00476600" w:rsidP="00C373F9">
            <w:pPr>
              <w:tabs>
                <w:tab w:val="left" w:pos="-3"/>
              </w:tabs>
              <w:spacing w:after="240"/>
              <w:ind w:left="-3" w:firstLine="3"/>
              <w:jc w:val="both"/>
              <w:rPr>
                <w:sz w:val="24"/>
                <w:szCs w:val="24"/>
              </w:rPr>
            </w:pPr>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p>
        </w:tc>
        <w:tc>
          <w:tcPr>
            <w:tcW w:w="1700" w:type="dxa"/>
          </w:tcPr>
          <w:p w14:paraId="463D391E" w14:textId="77777777" w:rsidR="00476600" w:rsidRPr="007161C6" w:rsidRDefault="00476600" w:rsidP="00C373F9">
            <w:pPr>
              <w:rPr>
                <w:sz w:val="24"/>
                <w:szCs w:val="24"/>
              </w:rPr>
            </w:pPr>
          </w:p>
        </w:tc>
        <w:tc>
          <w:tcPr>
            <w:tcW w:w="1985" w:type="dxa"/>
          </w:tcPr>
          <w:p w14:paraId="35C50127" w14:textId="77777777" w:rsidR="00476600" w:rsidRDefault="00476600" w:rsidP="00C373F9">
            <w:pPr>
              <w:ind w:leftChars="-42" w:left="-84"/>
              <w:rPr>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7FBFB5B6" w14:textId="4C5C173B" w:rsidR="00C373F9" w:rsidRPr="00B23917" w:rsidRDefault="00476600" w:rsidP="00476600">
            <w:pPr>
              <w:ind w:leftChars="-42" w:left="-84"/>
              <w:rPr>
                <w:rFonts w:eastAsia="DengXian"/>
                <w:b/>
                <w:sz w:val="24"/>
                <w:szCs w:val="24"/>
                <w:lang w:eastAsia="zh-CN"/>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r w:rsidRPr="007161C6">
              <w:rPr>
                <w:sz w:val="24"/>
                <w:szCs w:val="24"/>
                <w:lang w:val="en-US"/>
              </w:rPr>
              <w:t>subcontractors</w:t>
            </w:r>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4CB1F106" w14:textId="7E2784F8" w:rsidR="00C373F9" w:rsidRPr="007161C6" w:rsidRDefault="00C373F9" w:rsidP="00C373F9">
            <w:pPr>
              <w:ind w:leftChars="-42" w:left="-84"/>
              <w:rPr>
                <w:b/>
                <w:sz w:val="24"/>
                <w:szCs w:val="24"/>
              </w:rPr>
            </w:pPr>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“the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w:t>
            </w:r>
            <w:r w:rsidRPr="007161C6">
              <w:rPr>
                <w:sz w:val="24"/>
                <w:szCs w:val="24"/>
                <w:lang w:val="en-US"/>
              </w:rPr>
              <w:t xml:space="preserve">utility undertaking” means any person, undertaking, company, organisation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including the contractors and subcontractors of such person, undertaking, company, organisation or government department.</w:t>
            </w:r>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6CDE809D" w14:textId="4D2511B5" w:rsidR="003B53F8" w:rsidRPr="007161C6" w:rsidRDefault="003B53F8">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shall, subject to sub-clauses </w:t>
            </w:r>
            <w:r w:rsidRPr="007161C6">
              <w:rPr>
                <w:i/>
                <w:sz w:val="24"/>
                <w:szCs w:val="24"/>
                <w:lang w:val="en-US" w:eastAsia="zh-HK"/>
              </w:rPr>
              <w:t>[insert appropriate reference]</w:t>
            </w:r>
            <w:r w:rsidRPr="007161C6">
              <w:rPr>
                <w:sz w:val="24"/>
                <w:szCs w:val="24"/>
                <w:lang w:val="en-US"/>
              </w:rPr>
              <w:t xml:space="preserve"> of this Clause, Provide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aforesaid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r w:rsidRPr="007161C6">
              <w:rPr>
                <w:sz w:val="24"/>
                <w:szCs w:val="24"/>
                <w:lang w:eastAsia="zh-HK"/>
              </w:rPr>
              <w:t xml:space="preserve">proposal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if any, due to the aforesaid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 xml:space="preserve">’s team.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r w:rsidRPr="0009049E">
              <w:rPr>
                <w:i/>
                <w:sz w:val="24"/>
                <w:szCs w:val="24"/>
                <w:lang w:val="en-US"/>
              </w:rPr>
              <w:t>Contractor</w:t>
            </w:r>
            <w:r w:rsidRPr="007161C6">
              <w:rPr>
                <w:sz w:val="24"/>
                <w:szCs w:val="24"/>
                <w:lang w:val="en-US"/>
              </w:rPr>
              <w:t xml:space="preserve"> which is not a right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71A0E" w:rsidRPr="007161C6" w14:paraId="69BBB59D" w14:textId="77777777" w:rsidTr="0008353E">
        <w:trPr>
          <w:cantSplit/>
        </w:trPr>
        <w:tc>
          <w:tcPr>
            <w:tcW w:w="993" w:type="dxa"/>
          </w:tcPr>
          <w:p w14:paraId="6B3F46CE" w14:textId="77777777" w:rsidR="00E71A0E" w:rsidRPr="007161C6" w:rsidRDefault="00E71A0E" w:rsidP="00E71A0E">
            <w:pPr>
              <w:ind w:leftChars="-42" w:left="-84"/>
              <w:rPr>
                <w:b/>
                <w:sz w:val="24"/>
                <w:szCs w:val="24"/>
              </w:rPr>
            </w:pPr>
            <w:r w:rsidRPr="007161C6">
              <w:rPr>
                <w:b/>
                <w:sz w:val="24"/>
                <w:szCs w:val="24"/>
                <w:lang w:eastAsia="zh-HK"/>
              </w:rPr>
              <w:t>A3</w:t>
            </w:r>
          </w:p>
        </w:tc>
        <w:tc>
          <w:tcPr>
            <w:tcW w:w="709" w:type="dxa"/>
          </w:tcPr>
          <w:p w14:paraId="758C33C9" w14:textId="77777777" w:rsidR="00E71A0E" w:rsidRPr="007161C6" w:rsidRDefault="00E71A0E" w:rsidP="00E71A0E">
            <w:pPr>
              <w:ind w:leftChars="-42" w:left="-84"/>
              <w:rPr>
                <w:sz w:val="24"/>
                <w:szCs w:val="24"/>
                <w:lang w:eastAsia="zh-HK"/>
              </w:rPr>
            </w:pPr>
            <w:r w:rsidRPr="007161C6">
              <w:rPr>
                <w:sz w:val="24"/>
                <w:szCs w:val="24"/>
                <w:lang w:eastAsia="zh-HK"/>
              </w:rPr>
              <w:t>(1)</w:t>
            </w:r>
          </w:p>
        </w:tc>
        <w:tc>
          <w:tcPr>
            <w:tcW w:w="5528" w:type="dxa"/>
          </w:tcPr>
          <w:p w14:paraId="26AEECE3" w14:textId="77777777" w:rsidR="00E71A0E" w:rsidRPr="00AC4D64" w:rsidRDefault="00E71A0E" w:rsidP="00E71A0E">
            <w:pPr>
              <w:spacing w:after="240"/>
              <w:ind w:left="-1" w:firstLine="6"/>
              <w:jc w:val="both"/>
              <w:rPr>
                <w:sz w:val="24"/>
                <w:szCs w:val="24"/>
              </w:rPr>
            </w:pPr>
            <w:r w:rsidRPr="00B6246B">
              <w:rPr>
                <w:sz w:val="24"/>
                <w:szCs w:val="24"/>
                <w:lang w:val="en-US"/>
              </w:rPr>
              <w:t>Neither the</w:t>
            </w:r>
            <w:r w:rsidRPr="00AC4D64">
              <w:rPr>
                <w:sz w:val="24"/>
                <w:szCs w:val="24"/>
                <w:lang w:val="en-US"/>
              </w:rPr>
              <w:t xml:space="preserve"> </w:t>
            </w:r>
            <w:r w:rsidRPr="00AC4D64">
              <w:rPr>
                <w:i/>
                <w:sz w:val="24"/>
                <w:szCs w:val="24"/>
                <w:lang w:val="en-US"/>
              </w:rPr>
              <w:t>Contractor</w:t>
            </w:r>
            <w:r w:rsidRPr="00AC4D64">
              <w:rPr>
                <w:sz w:val="24"/>
                <w:szCs w:val="24"/>
                <w:lang w:val="en-US"/>
              </w:rPr>
              <w:t xml:space="preserve"> nor any of its</w:t>
            </w:r>
            <w:r w:rsidRPr="00AC4D64">
              <w:rPr>
                <w:sz w:val="24"/>
                <w:szCs w:val="24"/>
              </w:rPr>
              <w:t xml:space="preserve"> employees, agents, associates, subcontractors </w:t>
            </w:r>
            <w:r w:rsidRPr="00AC4D64">
              <w:rPr>
                <w:sz w:val="24"/>
                <w:szCs w:val="24"/>
                <w:lang w:val="en-US"/>
              </w:rPr>
              <w:t>of all tiers and</w:t>
            </w:r>
            <w:r w:rsidRPr="00AC4D64">
              <w:rPr>
                <w:sz w:val="24"/>
                <w:szCs w:val="24"/>
              </w:rPr>
              <w:t xml:space="preserve"> consultants, and any other persons engaged in connection with the contract</w:t>
            </w:r>
            <w:r w:rsidRPr="00AC4D64">
              <w:rPr>
                <w:sz w:val="24"/>
                <w:szCs w:val="24"/>
                <w:lang w:val="en-US"/>
              </w:rPr>
              <w:t xml:space="preserve"> (collectively, “Related Persons” and each a “Related Person”) shall use or divulge any Confidential Information other than in the proper performance of the contract.</w:t>
            </w:r>
            <w:r w:rsidRPr="00AC4D64">
              <w:rPr>
                <w:sz w:val="24"/>
                <w:szCs w:val="24"/>
              </w:rPr>
              <w:t xml:space="preserve">  The restrictions on disclosure contained in this Clause A3 shall not apply:</w:t>
            </w:r>
          </w:p>
          <w:p w14:paraId="1FC29729"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 xml:space="preserve">(a) </w:t>
            </w:r>
            <w:r>
              <w:rPr>
                <w:sz w:val="24"/>
                <w:szCs w:val="24"/>
              </w:rPr>
              <w:t xml:space="preserve"> </w:t>
            </w:r>
            <w:r w:rsidRPr="00AC4D64">
              <w:rPr>
                <w:sz w:val="24"/>
                <w:szCs w:val="24"/>
              </w:rPr>
              <w:t xml:space="preserve">to a disclosure of any Confidential Information to a Related Person in circumstances where such disclosure is necessary for the proper performance of the </w:t>
            </w:r>
            <w:r w:rsidRPr="00AC4D64">
              <w:rPr>
                <w:i/>
                <w:sz w:val="24"/>
                <w:szCs w:val="24"/>
              </w:rPr>
              <w:t>Contractor</w:t>
            </w:r>
            <w:r w:rsidRPr="00AC4D64">
              <w:rPr>
                <w:sz w:val="24"/>
                <w:szCs w:val="24"/>
              </w:rPr>
              <w:t xml:space="preserve">’s duties and obligations under the contract, provided that the </w:t>
            </w:r>
            <w:r w:rsidRPr="00AC4D64">
              <w:rPr>
                <w:i/>
                <w:sz w:val="24"/>
                <w:szCs w:val="24"/>
              </w:rPr>
              <w:t>Contractor</w:t>
            </w:r>
            <w:r w:rsidRPr="00AC4D64">
              <w:rPr>
                <w:sz w:val="24"/>
                <w:szCs w:val="24"/>
              </w:rPr>
              <w:t xml:space="preserve"> has imposed on the Related Person an absolute and legally binding obligation to refrain from disclosing the Confidential Information to a third party;</w:t>
            </w:r>
          </w:p>
          <w:p w14:paraId="072DB971"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(b)</w:t>
            </w:r>
            <w:r w:rsidRPr="00AC4D64">
              <w:rPr>
                <w:sz w:val="24"/>
                <w:szCs w:val="24"/>
              </w:rPr>
              <w:tab/>
              <w:t xml:space="preserve">to a disclosure of any Confidential Information already known to the recipient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002FEAB6"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(c)</w:t>
            </w:r>
            <w:r w:rsidRPr="00AC4D64">
              <w:rPr>
                <w:sz w:val="24"/>
                <w:szCs w:val="24"/>
              </w:rPr>
              <w:tab/>
              <w:t xml:space="preserve">to a disclosure of any Confidential Information which is or becomes public knowledge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494C069B"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(d)</w:t>
            </w:r>
            <w:r w:rsidRPr="00AC4D64">
              <w:rPr>
                <w:sz w:val="24"/>
                <w:szCs w:val="24"/>
              </w:rPr>
              <w:tab/>
              <w:t>to a disclosure of any Confidential Information in circumstances where such disclosure is required pursuant to any law, regulation, rule of any relevant stock exchange, or an order of a court or arbitral authority of a competent jurisdiction; or</w:t>
            </w:r>
          </w:p>
          <w:p w14:paraId="04A654E3" w14:textId="77777777" w:rsidR="00E71A0E" w:rsidRPr="00AC4D64" w:rsidRDefault="00E71A0E" w:rsidP="00E71A0E">
            <w:pPr>
              <w:tabs>
                <w:tab w:val="left" w:pos="482"/>
                <w:tab w:val="left" w:pos="623"/>
                <w:tab w:val="left" w:pos="1003"/>
              </w:tabs>
              <w:spacing w:after="240"/>
              <w:ind w:left="482" w:hanging="510"/>
              <w:jc w:val="both"/>
              <w:rPr>
                <w:sz w:val="24"/>
                <w:szCs w:val="24"/>
              </w:rPr>
            </w:pPr>
            <w:r w:rsidRPr="00AC4D64">
              <w:rPr>
                <w:sz w:val="24"/>
                <w:szCs w:val="24"/>
              </w:rPr>
              <w:t>(e)</w:t>
            </w:r>
            <w:r w:rsidRPr="00AC4D64">
              <w:rPr>
                <w:sz w:val="24"/>
                <w:szCs w:val="24"/>
              </w:rPr>
              <w:tab/>
              <w:t xml:space="preserve">to a disclosure of any Confidential Information with the prior written consent of the Government. </w:t>
            </w:r>
          </w:p>
          <w:p w14:paraId="37A7C664" w14:textId="77777777" w:rsidR="00E71A0E" w:rsidRPr="007161C6" w:rsidRDefault="00E71A0E" w:rsidP="00E71A0E">
            <w:pPr>
              <w:ind w:leftChars="-42" w:left="-84"/>
              <w:jc w:val="both"/>
              <w:rPr>
                <w:sz w:val="24"/>
                <w:szCs w:val="24"/>
                <w:lang w:eastAsia="zh-HK"/>
              </w:rPr>
            </w:pPr>
          </w:p>
        </w:tc>
        <w:tc>
          <w:tcPr>
            <w:tcW w:w="1700" w:type="dxa"/>
          </w:tcPr>
          <w:p w14:paraId="3A72AC1E" w14:textId="77777777" w:rsidR="00E71A0E" w:rsidRPr="007161C6" w:rsidRDefault="00E71A0E" w:rsidP="00E71A0E">
            <w:pPr>
              <w:rPr>
                <w:sz w:val="24"/>
                <w:szCs w:val="24"/>
              </w:rPr>
            </w:pPr>
            <w:r w:rsidRPr="007161C6">
              <w:rPr>
                <w:b/>
                <w:bCs/>
                <w:sz w:val="24"/>
                <w:szCs w:val="24"/>
                <w:lang w:val="en-US"/>
              </w:rPr>
              <w:t xml:space="preserve">Information not to be </w:t>
            </w:r>
            <w:r>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E71A0E" w:rsidRPr="007161C6" w:rsidRDefault="00E71A0E" w:rsidP="00E71A0E">
            <w:pPr>
              <w:ind w:leftChars="-42" w:left="-84"/>
              <w:rPr>
                <w:sz w:val="24"/>
                <w:szCs w:val="24"/>
                <w:lang w:val="it-IT" w:eastAsia="zh-HK"/>
              </w:rPr>
            </w:pPr>
            <w:r w:rsidRPr="007161C6">
              <w:rPr>
                <w:color w:val="000000"/>
                <w:sz w:val="24"/>
                <w:szCs w:val="24"/>
                <w:lang w:eastAsia="zh-HK"/>
              </w:rPr>
              <w:t>ETWB TC</w:t>
            </w:r>
            <w:r>
              <w:rPr>
                <w:rFonts w:hint="eastAsia"/>
                <w:color w:val="000000"/>
                <w:sz w:val="24"/>
                <w:szCs w:val="24"/>
                <w:lang w:eastAsia="zh-HK"/>
              </w:rPr>
              <w:t>(</w:t>
            </w:r>
            <w:r w:rsidRPr="007161C6">
              <w:rPr>
                <w:color w:val="000000"/>
                <w:sz w:val="24"/>
                <w:szCs w:val="24"/>
                <w:lang w:eastAsia="zh-HK"/>
              </w:rPr>
              <w:t>W</w:t>
            </w:r>
            <w:r>
              <w:rPr>
                <w:rFonts w:hint="eastAsia"/>
                <w:color w:val="000000"/>
                <w:sz w:val="24"/>
                <w:szCs w:val="24"/>
                <w:lang w:eastAsia="zh-HK"/>
              </w:rPr>
              <w:t>)</w:t>
            </w:r>
            <w:r w:rsidRPr="007161C6">
              <w:rPr>
                <w:color w:val="000000"/>
                <w:sz w:val="24"/>
                <w:szCs w:val="24"/>
                <w:lang w:eastAsia="zh-HK"/>
              </w:rPr>
              <w:t xml:space="preserve"> </w:t>
            </w:r>
            <w:r>
              <w:rPr>
                <w:rFonts w:hint="eastAsia"/>
                <w:color w:val="000000"/>
                <w:sz w:val="24"/>
                <w:szCs w:val="24"/>
                <w:lang w:eastAsia="zh-HK"/>
              </w:rPr>
              <w:t xml:space="preserve">No. </w:t>
            </w:r>
            <w:r w:rsidRPr="007161C6">
              <w:rPr>
                <w:color w:val="000000"/>
                <w:sz w:val="24"/>
                <w:szCs w:val="24"/>
                <w:lang w:eastAsia="zh-HK"/>
              </w:rPr>
              <w:t>3/2004</w:t>
            </w:r>
          </w:p>
          <w:p w14:paraId="618E8ABB" w14:textId="77777777" w:rsidR="00E71A0E" w:rsidRPr="007161C6" w:rsidRDefault="00E71A0E" w:rsidP="00E71A0E">
            <w:pPr>
              <w:ind w:leftChars="-42" w:left="-84"/>
              <w:rPr>
                <w:sz w:val="24"/>
                <w:szCs w:val="24"/>
                <w:lang w:val="it-IT" w:eastAsia="zh-HK"/>
              </w:rPr>
            </w:pPr>
          </w:p>
          <w:p w14:paraId="346D175A" w14:textId="77777777" w:rsidR="00E71A0E" w:rsidRPr="007161C6" w:rsidRDefault="00E71A0E" w:rsidP="00E71A0E">
            <w:pPr>
              <w:ind w:leftChars="-42" w:left="-84"/>
              <w:rPr>
                <w:sz w:val="24"/>
                <w:szCs w:val="24"/>
                <w:lang w:val="it-IT" w:eastAsia="zh-HK"/>
              </w:rPr>
            </w:pPr>
            <w:r w:rsidRPr="007161C6">
              <w:rPr>
                <w:sz w:val="24"/>
                <w:szCs w:val="24"/>
                <w:lang w:val="it-IT" w:eastAsia="zh-HK"/>
              </w:rPr>
              <w:t>Modified from GCC8(2) and SCC50</w:t>
            </w:r>
          </w:p>
          <w:p w14:paraId="5825B55B" w14:textId="77777777" w:rsidR="00E71A0E" w:rsidRPr="007161C6" w:rsidRDefault="00E71A0E" w:rsidP="00E71A0E">
            <w:pPr>
              <w:ind w:leftChars="-42" w:left="-84"/>
              <w:rPr>
                <w:sz w:val="24"/>
                <w:szCs w:val="24"/>
                <w:lang w:val="it-IT" w:eastAsia="zh-HK"/>
              </w:rPr>
            </w:pPr>
          </w:p>
          <w:p w14:paraId="16B8DB8C" w14:textId="77777777" w:rsidR="00E71A0E" w:rsidRPr="00AC4D64" w:rsidRDefault="00E71A0E" w:rsidP="00E71A0E">
            <w:pPr>
              <w:ind w:leftChars="-42" w:left="-84"/>
              <w:rPr>
                <w:sz w:val="24"/>
                <w:szCs w:val="24"/>
                <w:lang w:val="it-IT" w:eastAsia="zh-HK"/>
              </w:rPr>
            </w:pPr>
            <w:r w:rsidRPr="00AC4D64">
              <w:rPr>
                <w:sz w:val="24"/>
                <w:szCs w:val="24"/>
                <w:lang w:val="it-IT" w:eastAsia="zh-HK"/>
              </w:rPr>
              <w:t>SDEV’s memo  ref. DEVB(W)</w:t>
            </w:r>
            <w:r w:rsidRPr="00AC4D64">
              <w:rPr>
                <w:rFonts w:hint="eastAsia"/>
                <w:sz w:val="24"/>
                <w:szCs w:val="24"/>
                <w:lang w:val="it-IT" w:eastAsia="zh-HK"/>
              </w:rPr>
              <w:t xml:space="preserve"> </w:t>
            </w:r>
            <w:r w:rsidRPr="00AC4D64">
              <w:rPr>
                <w:sz w:val="24"/>
                <w:szCs w:val="24"/>
                <w:lang w:val="it-IT" w:eastAsia="zh-HK"/>
              </w:rPr>
              <w:t>546/83/01 dated</w:t>
            </w:r>
            <w:r w:rsidRPr="00AC4D64">
              <w:rPr>
                <w:rFonts w:hint="eastAsia"/>
                <w:sz w:val="24"/>
                <w:szCs w:val="24"/>
                <w:lang w:val="it-IT" w:eastAsia="zh-HK"/>
              </w:rPr>
              <w:t xml:space="preserve"> 8.6.2023</w:t>
            </w:r>
          </w:p>
          <w:p w14:paraId="39AB3FD9" w14:textId="77777777" w:rsidR="00E71A0E" w:rsidRPr="004635EE" w:rsidRDefault="00E71A0E" w:rsidP="00E71A0E">
            <w:pPr>
              <w:ind w:leftChars="-42" w:left="-84"/>
              <w:rPr>
                <w:sz w:val="24"/>
                <w:szCs w:val="24"/>
                <w:lang w:val="it-IT" w:eastAsia="zh-HK"/>
              </w:rPr>
            </w:pPr>
          </w:p>
          <w:p w14:paraId="79BD2EDC" w14:textId="77777777" w:rsidR="00E71A0E" w:rsidRPr="007161C6" w:rsidRDefault="00E71A0E" w:rsidP="00E71A0E">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05148B0C" w:rsidR="005747F4" w:rsidRPr="007161C6" w:rsidRDefault="00E71A0E" w:rsidP="00EA60A0">
            <w:pPr>
              <w:tabs>
                <w:tab w:val="left" w:pos="-3"/>
              </w:tabs>
              <w:spacing w:after="240"/>
              <w:ind w:left="-3" w:firstLine="3"/>
              <w:jc w:val="both"/>
              <w:rPr>
                <w:sz w:val="24"/>
                <w:szCs w:val="24"/>
                <w:lang w:val="en-US"/>
              </w:rPr>
            </w:pPr>
            <w:r w:rsidRPr="00AC4D64">
              <w:rPr>
                <w:sz w:val="24"/>
                <w:szCs w:val="24"/>
                <w:lang w:val="en-US"/>
              </w:rPr>
              <w:t xml:space="preserve">Any disclosure </w:t>
            </w:r>
            <w:r w:rsidRPr="00AC4D64">
              <w:rPr>
                <w:sz w:val="24"/>
                <w:szCs w:val="24"/>
              </w:rPr>
              <w:t xml:space="preserve">of Confidential Information </w:t>
            </w:r>
            <w:r w:rsidRPr="00AC4D64">
              <w:rPr>
                <w:sz w:val="24"/>
                <w:szCs w:val="24"/>
                <w:lang w:val="en-US"/>
              </w:rPr>
              <w:t xml:space="preserve">to the </w:t>
            </w:r>
            <w:r w:rsidRPr="00AC4D64">
              <w:rPr>
                <w:i/>
                <w:sz w:val="24"/>
                <w:szCs w:val="24"/>
                <w:lang w:val="en-US"/>
              </w:rPr>
              <w:t>Contractor</w:t>
            </w:r>
            <w:r w:rsidRPr="00AC4D64">
              <w:rPr>
                <w:sz w:val="24"/>
                <w:szCs w:val="24"/>
                <w:lang w:val="en-US"/>
              </w:rPr>
              <w:t xml:space="preserve"> or to any Related Person shall be in strict confidence, and on a “need to know” basis and shall extend only so far as may be necessary for the purpose of the contract.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r w:rsidR="00E71A0E" w:rsidRPr="007161C6" w14:paraId="1997F827" w14:textId="77777777" w:rsidTr="0008353E">
        <w:trPr>
          <w:cantSplit/>
        </w:trPr>
        <w:tc>
          <w:tcPr>
            <w:tcW w:w="993" w:type="dxa"/>
          </w:tcPr>
          <w:p w14:paraId="2EA1904F" w14:textId="77777777" w:rsidR="00E71A0E" w:rsidRPr="007161C6" w:rsidRDefault="00E71A0E" w:rsidP="00E71A0E">
            <w:pPr>
              <w:ind w:leftChars="-42" w:left="-84"/>
              <w:rPr>
                <w:b/>
                <w:sz w:val="24"/>
                <w:szCs w:val="24"/>
                <w:lang w:eastAsia="zh-HK"/>
              </w:rPr>
            </w:pPr>
          </w:p>
        </w:tc>
        <w:tc>
          <w:tcPr>
            <w:tcW w:w="709" w:type="dxa"/>
          </w:tcPr>
          <w:p w14:paraId="0729F1EE" w14:textId="1908CF34" w:rsidR="00E71A0E" w:rsidRPr="007161C6" w:rsidRDefault="00E71A0E" w:rsidP="00E71A0E">
            <w:pPr>
              <w:ind w:leftChars="-42" w:left="-84"/>
              <w:rPr>
                <w:sz w:val="24"/>
                <w:szCs w:val="24"/>
                <w:lang w:eastAsia="zh-HK"/>
              </w:rPr>
            </w:pPr>
            <w:r>
              <w:rPr>
                <w:sz w:val="24"/>
                <w:szCs w:val="24"/>
                <w:lang w:eastAsia="zh-HK"/>
              </w:rPr>
              <w:t>(3</w:t>
            </w:r>
            <w:r w:rsidRPr="007161C6">
              <w:rPr>
                <w:sz w:val="24"/>
                <w:szCs w:val="24"/>
                <w:lang w:eastAsia="zh-HK"/>
              </w:rPr>
              <w:t>)</w:t>
            </w:r>
          </w:p>
        </w:tc>
        <w:tc>
          <w:tcPr>
            <w:tcW w:w="5528" w:type="dxa"/>
          </w:tcPr>
          <w:p w14:paraId="6F32F905" w14:textId="0201BD49"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take all necessary measures (including </w:t>
            </w:r>
            <w:r w:rsidRPr="00AC4D64">
              <w:rPr>
                <w:sz w:val="24"/>
                <w:szCs w:val="24"/>
              </w:rPr>
              <w:t xml:space="preserve">but not limited to security measures, and </w:t>
            </w:r>
            <w:r w:rsidRPr="00AC4D64">
              <w:rPr>
                <w:sz w:val="24"/>
                <w:szCs w:val="24"/>
                <w:lang w:val="en-US"/>
              </w:rPr>
              <w:t xml:space="preserve">contractual provisions contained in subcontracts of any tier or other relevant contracts where appropriate) to ensure that </w:t>
            </w:r>
            <w:r w:rsidRPr="00AC4D64">
              <w:rPr>
                <w:sz w:val="24"/>
                <w:szCs w:val="24"/>
              </w:rPr>
              <w:t xml:space="preserve">Confidential Information </w:t>
            </w:r>
            <w:r w:rsidRPr="00AC4D64">
              <w:rPr>
                <w:sz w:val="24"/>
                <w:szCs w:val="24"/>
                <w:lang w:val="en-US"/>
              </w:rPr>
              <w:t xml:space="preserve">is not </w:t>
            </w:r>
            <w:r w:rsidRPr="00AC4D64">
              <w:rPr>
                <w:sz w:val="24"/>
                <w:szCs w:val="24"/>
              </w:rPr>
              <w:t xml:space="preserve">used or </w:t>
            </w:r>
            <w:r w:rsidRPr="00AC4D64">
              <w:rPr>
                <w:sz w:val="24"/>
                <w:szCs w:val="24"/>
                <w:lang w:val="en-US"/>
              </w:rPr>
              <w:t xml:space="preserve">divulged by the </w:t>
            </w:r>
            <w:r w:rsidRPr="00AC4D64">
              <w:rPr>
                <w:i/>
                <w:sz w:val="24"/>
                <w:szCs w:val="24"/>
                <w:lang w:val="en-US"/>
              </w:rPr>
              <w:t>Contractor</w:t>
            </w:r>
            <w:r w:rsidRPr="00AC4D64">
              <w:rPr>
                <w:sz w:val="24"/>
                <w:szCs w:val="24"/>
                <w:lang w:val="en-US"/>
              </w:rPr>
              <w:t xml:space="preserve"> and each Related Person other than in the proper performance of the contract.</w:t>
            </w:r>
          </w:p>
        </w:tc>
        <w:tc>
          <w:tcPr>
            <w:tcW w:w="1700" w:type="dxa"/>
          </w:tcPr>
          <w:p w14:paraId="1188328D" w14:textId="77777777" w:rsidR="00E71A0E" w:rsidRPr="007161C6" w:rsidRDefault="00E71A0E" w:rsidP="00E71A0E">
            <w:pPr>
              <w:rPr>
                <w:b/>
                <w:bCs/>
                <w:sz w:val="24"/>
                <w:szCs w:val="24"/>
                <w:lang w:val="en-US"/>
              </w:rPr>
            </w:pPr>
          </w:p>
        </w:tc>
        <w:tc>
          <w:tcPr>
            <w:tcW w:w="1985" w:type="dxa"/>
          </w:tcPr>
          <w:p w14:paraId="3107F6E8" w14:textId="77777777" w:rsidR="00E71A0E" w:rsidRPr="007161C6" w:rsidRDefault="00E71A0E" w:rsidP="00E71A0E">
            <w:pPr>
              <w:ind w:leftChars="-42" w:left="-84"/>
              <w:rPr>
                <w:color w:val="000000"/>
                <w:sz w:val="24"/>
                <w:szCs w:val="24"/>
                <w:lang w:eastAsia="zh-HK"/>
              </w:rPr>
            </w:pPr>
          </w:p>
        </w:tc>
      </w:tr>
      <w:tr w:rsidR="00E71A0E" w:rsidRPr="007161C6" w14:paraId="3294C346" w14:textId="77777777" w:rsidTr="0008353E">
        <w:trPr>
          <w:cantSplit/>
        </w:trPr>
        <w:tc>
          <w:tcPr>
            <w:tcW w:w="993" w:type="dxa"/>
          </w:tcPr>
          <w:p w14:paraId="2CE6D1E5" w14:textId="77777777" w:rsidR="00E71A0E" w:rsidRPr="007161C6" w:rsidRDefault="00E71A0E" w:rsidP="00E71A0E">
            <w:pPr>
              <w:ind w:leftChars="-42" w:left="-84"/>
              <w:rPr>
                <w:b/>
                <w:sz w:val="24"/>
                <w:szCs w:val="24"/>
                <w:lang w:eastAsia="zh-HK"/>
              </w:rPr>
            </w:pPr>
          </w:p>
        </w:tc>
        <w:tc>
          <w:tcPr>
            <w:tcW w:w="709" w:type="dxa"/>
          </w:tcPr>
          <w:p w14:paraId="2E0F0FB7" w14:textId="5BEDA817" w:rsidR="00E71A0E" w:rsidRDefault="00E71A0E" w:rsidP="00E71A0E">
            <w:pPr>
              <w:ind w:leftChars="-42" w:left="-84"/>
              <w:rPr>
                <w:sz w:val="24"/>
                <w:szCs w:val="24"/>
                <w:lang w:eastAsia="zh-HK"/>
              </w:rPr>
            </w:pPr>
            <w:r>
              <w:rPr>
                <w:sz w:val="24"/>
                <w:szCs w:val="24"/>
                <w:lang w:eastAsia="zh-HK"/>
              </w:rPr>
              <w:t>(4</w:t>
            </w:r>
            <w:r w:rsidRPr="007161C6">
              <w:rPr>
                <w:sz w:val="24"/>
                <w:szCs w:val="24"/>
                <w:lang w:eastAsia="zh-HK"/>
              </w:rPr>
              <w:t>)</w:t>
            </w:r>
          </w:p>
        </w:tc>
        <w:tc>
          <w:tcPr>
            <w:tcW w:w="5528" w:type="dxa"/>
          </w:tcPr>
          <w:p w14:paraId="12DAAAF0" w14:textId="47567251"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w:t>
            </w:r>
            <w:r w:rsidRPr="00AC4D64">
              <w:rPr>
                <w:sz w:val="24"/>
                <w:szCs w:val="24"/>
              </w:rPr>
              <w:t xml:space="preserve">ensure that each Related Person is aware of and complies with the provisions of this Clause A3 and the Official Secrets Ordinance (Cap. 521).  </w:t>
            </w:r>
          </w:p>
        </w:tc>
        <w:tc>
          <w:tcPr>
            <w:tcW w:w="1700" w:type="dxa"/>
          </w:tcPr>
          <w:p w14:paraId="69DC694A" w14:textId="77777777" w:rsidR="00E71A0E" w:rsidRPr="007161C6" w:rsidRDefault="00E71A0E" w:rsidP="00E71A0E">
            <w:pPr>
              <w:rPr>
                <w:b/>
                <w:bCs/>
                <w:sz w:val="24"/>
                <w:szCs w:val="24"/>
                <w:lang w:val="en-US"/>
              </w:rPr>
            </w:pPr>
          </w:p>
        </w:tc>
        <w:tc>
          <w:tcPr>
            <w:tcW w:w="1985" w:type="dxa"/>
          </w:tcPr>
          <w:p w14:paraId="47C02D40" w14:textId="77777777" w:rsidR="00E71A0E" w:rsidRPr="007161C6" w:rsidRDefault="00E71A0E" w:rsidP="00E71A0E">
            <w:pPr>
              <w:ind w:leftChars="-42" w:left="-84"/>
              <w:rPr>
                <w:color w:val="000000"/>
                <w:sz w:val="24"/>
                <w:szCs w:val="24"/>
                <w:lang w:eastAsia="zh-HK"/>
              </w:rPr>
            </w:pPr>
          </w:p>
        </w:tc>
      </w:tr>
      <w:tr w:rsidR="00E71A0E" w:rsidRPr="007161C6" w14:paraId="6B981467" w14:textId="77777777" w:rsidTr="0008353E">
        <w:trPr>
          <w:cantSplit/>
        </w:trPr>
        <w:tc>
          <w:tcPr>
            <w:tcW w:w="993" w:type="dxa"/>
          </w:tcPr>
          <w:p w14:paraId="762A3CAF" w14:textId="77777777" w:rsidR="00E71A0E" w:rsidRPr="007161C6" w:rsidRDefault="00E71A0E" w:rsidP="00E71A0E">
            <w:pPr>
              <w:ind w:leftChars="-42" w:left="-84"/>
              <w:rPr>
                <w:b/>
                <w:sz w:val="24"/>
                <w:szCs w:val="24"/>
                <w:lang w:eastAsia="zh-HK"/>
              </w:rPr>
            </w:pPr>
          </w:p>
        </w:tc>
        <w:tc>
          <w:tcPr>
            <w:tcW w:w="709" w:type="dxa"/>
          </w:tcPr>
          <w:p w14:paraId="4D66F298" w14:textId="4149C408" w:rsidR="00E71A0E" w:rsidRDefault="00E71A0E" w:rsidP="00E71A0E">
            <w:pPr>
              <w:ind w:leftChars="-42" w:left="-84"/>
              <w:rPr>
                <w:sz w:val="24"/>
                <w:szCs w:val="24"/>
                <w:lang w:eastAsia="zh-HK"/>
              </w:rPr>
            </w:pPr>
            <w:r>
              <w:rPr>
                <w:sz w:val="24"/>
                <w:szCs w:val="24"/>
                <w:lang w:eastAsia="zh-HK"/>
              </w:rPr>
              <w:t>(5</w:t>
            </w:r>
            <w:r w:rsidRPr="007161C6">
              <w:rPr>
                <w:sz w:val="24"/>
                <w:szCs w:val="24"/>
                <w:lang w:eastAsia="zh-HK"/>
              </w:rPr>
              <w:t>)</w:t>
            </w:r>
          </w:p>
        </w:tc>
        <w:tc>
          <w:tcPr>
            <w:tcW w:w="5528" w:type="dxa"/>
          </w:tcPr>
          <w:p w14:paraId="45F239A1" w14:textId="77777777" w:rsidR="00E71A0E" w:rsidRPr="00AC4D64" w:rsidRDefault="00E71A0E" w:rsidP="00E71A0E">
            <w:pPr>
              <w:tabs>
                <w:tab w:val="left" w:pos="578"/>
              </w:tabs>
              <w:spacing w:after="240"/>
              <w:ind w:left="578" w:hanging="578"/>
              <w:jc w:val="both"/>
              <w:rPr>
                <w:bCs/>
                <w:sz w:val="24"/>
                <w:szCs w:val="24"/>
              </w:rPr>
            </w:pPr>
            <w:r w:rsidRPr="00AC4D64">
              <w:rPr>
                <w:bCs/>
                <w:sz w:val="24"/>
                <w:szCs w:val="24"/>
              </w:rPr>
              <w:t xml:space="preserve">If so requested by the </w:t>
            </w:r>
            <w:r w:rsidRPr="00AC4D64">
              <w:rPr>
                <w:bCs/>
                <w:i/>
                <w:sz w:val="24"/>
                <w:szCs w:val="24"/>
              </w:rPr>
              <w:t>Client</w:t>
            </w:r>
            <w:r w:rsidRPr="00AC4D64">
              <w:rPr>
                <w:bCs/>
                <w:sz w:val="24"/>
                <w:szCs w:val="24"/>
              </w:rPr>
              <w:t xml:space="preserve">, the </w:t>
            </w:r>
            <w:r w:rsidRPr="00AC4D64">
              <w:rPr>
                <w:bCs/>
                <w:i/>
                <w:sz w:val="24"/>
                <w:szCs w:val="24"/>
              </w:rPr>
              <w:t>Contractor</w:t>
            </w:r>
            <w:r w:rsidRPr="00AC4D64">
              <w:rPr>
                <w:bCs/>
                <w:sz w:val="24"/>
                <w:szCs w:val="24"/>
              </w:rPr>
              <w:t xml:space="preserve"> shall –</w:t>
            </w:r>
          </w:p>
          <w:p w14:paraId="25EF026E" w14:textId="77777777" w:rsidR="00E71A0E" w:rsidRDefault="00E71A0E" w:rsidP="00820ADB">
            <w:pPr>
              <w:tabs>
                <w:tab w:val="left" w:pos="482"/>
                <w:tab w:val="left" w:pos="623"/>
                <w:tab w:val="left" w:pos="1003"/>
              </w:tabs>
              <w:spacing w:after="240"/>
              <w:ind w:left="482" w:hanging="510"/>
              <w:jc w:val="both"/>
              <w:rPr>
                <w:rFonts w:ascii="DengXian" w:eastAsia="DengXian" w:hAnsi="DengXian"/>
                <w:sz w:val="24"/>
                <w:szCs w:val="24"/>
                <w:lang w:eastAsia="zh-CN"/>
              </w:rPr>
            </w:pPr>
            <w:r w:rsidRPr="00AC4D64">
              <w:rPr>
                <w:sz w:val="24"/>
                <w:szCs w:val="24"/>
              </w:rPr>
              <w:t>(a)</w:t>
            </w:r>
            <w:r w:rsidRPr="00AC4D64">
              <w:rPr>
                <w:sz w:val="24"/>
                <w:szCs w:val="24"/>
              </w:rPr>
              <w:tab/>
              <w:t xml:space="preserve">execute in favour of the </w:t>
            </w:r>
            <w:r w:rsidRPr="00AC4D64">
              <w:rPr>
                <w:i/>
                <w:sz w:val="24"/>
                <w:szCs w:val="24"/>
              </w:rPr>
              <w:t>Client</w:t>
            </w:r>
            <w:r w:rsidRPr="00AC4D64">
              <w:rPr>
                <w:sz w:val="24"/>
                <w:szCs w:val="24"/>
              </w:rPr>
              <w:t xml:space="preserve">, a separate confidentiality agreement on the terms and in the form prescribed by the </w:t>
            </w:r>
            <w:r w:rsidRPr="00AC4D64">
              <w:rPr>
                <w:i/>
                <w:sz w:val="24"/>
                <w:szCs w:val="24"/>
              </w:rPr>
              <w:t>Client</w:t>
            </w:r>
            <w:r w:rsidRPr="00AC4D64">
              <w:rPr>
                <w:sz w:val="24"/>
                <w:szCs w:val="24"/>
              </w:rPr>
              <w:t>; and</w:t>
            </w:r>
          </w:p>
          <w:p w14:paraId="01759627" w14:textId="384ABADA" w:rsidR="00E71A0E" w:rsidRPr="00820ADB" w:rsidRDefault="00E71A0E" w:rsidP="00820ADB">
            <w:pPr>
              <w:tabs>
                <w:tab w:val="left" w:pos="482"/>
                <w:tab w:val="left" w:pos="623"/>
                <w:tab w:val="left" w:pos="1003"/>
              </w:tabs>
              <w:spacing w:after="240"/>
              <w:ind w:left="482" w:hanging="510"/>
              <w:jc w:val="both"/>
              <w:rPr>
                <w:sz w:val="24"/>
                <w:szCs w:val="24"/>
              </w:rPr>
            </w:pPr>
            <w:r w:rsidRPr="00AC4D64">
              <w:rPr>
                <w:bCs/>
                <w:sz w:val="24"/>
                <w:szCs w:val="24"/>
              </w:rPr>
              <w:t>(b)</w:t>
            </w:r>
            <w:r w:rsidRPr="00AC4D64">
              <w:rPr>
                <w:bCs/>
                <w:sz w:val="24"/>
                <w:szCs w:val="24"/>
              </w:rPr>
              <w:tab/>
              <w:t xml:space="preserve">procure a Related Person to execute in favour of the </w:t>
            </w:r>
            <w:r w:rsidRPr="00AC4D64">
              <w:rPr>
                <w:bCs/>
                <w:i/>
                <w:sz w:val="24"/>
                <w:szCs w:val="24"/>
              </w:rPr>
              <w:t>Client</w:t>
            </w:r>
            <w:r w:rsidRPr="00AC4D64">
              <w:rPr>
                <w:bCs/>
                <w:sz w:val="24"/>
                <w:szCs w:val="24"/>
              </w:rPr>
              <w:t xml:space="preserve"> a separate confidentiality agreement on the terms and in the form prescribed by the </w:t>
            </w:r>
            <w:r w:rsidRPr="00AC4D64">
              <w:rPr>
                <w:bCs/>
                <w:i/>
                <w:sz w:val="24"/>
                <w:szCs w:val="24"/>
              </w:rPr>
              <w:t>Client</w:t>
            </w:r>
            <w:r w:rsidRPr="00AC4D64">
              <w:rPr>
                <w:bCs/>
                <w:sz w:val="24"/>
                <w:szCs w:val="24"/>
              </w:rPr>
              <w:t>.</w:t>
            </w:r>
          </w:p>
        </w:tc>
        <w:tc>
          <w:tcPr>
            <w:tcW w:w="1700" w:type="dxa"/>
          </w:tcPr>
          <w:p w14:paraId="170DFCFC" w14:textId="77777777" w:rsidR="00E71A0E" w:rsidRPr="007161C6" w:rsidRDefault="00E71A0E" w:rsidP="00E71A0E">
            <w:pPr>
              <w:rPr>
                <w:b/>
                <w:bCs/>
                <w:sz w:val="24"/>
                <w:szCs w:val="24"/>
                <w:lang w:val="en-US"/>
              </w:rPr>
            </w:pPr>
          </w:p>
        </w:tc>
        <w:tc>
          <w:tcPr>
            <w:tcW w:w="1985" w:type="dxa"/>
          </w:tcPr>
          <w:p w14:paraId="0EAF0679" w14:textId="77777777" w:rsidR="00E71A0E" w:rsidRPr="007161C6" w:rsidRDefault="00E71A0E" w:rsidP="00E71A0E">
            <w:pPr>
              <w:ind w:leftChars="-42" w:left="-84"/>
              <w:rPr>
                <w:color w:val="000000"/>
                <w:sz w:val="24"/>
                <w:szCs w:val="24"/>
                <w:lang w:eastAsia="zh-HK"/>
              </w:rPr>
            </w:pPr>
          </w:p>
        </w:tc>
      </w:tr>
      <w:tr w:rsidR="00E71A0E" w:rsidRPr="007161C6" w14:paraId="17F0475D" w14:textId="77777777" w:rsidTr="0008353E">
        <w:trPr>
          <w:cantSplit/>
        </w:trPr>
        <w:tc>
          <w:tcPr>
            <w:tcW w:w="993" w:type="dxa"/>
          </w:tcPr>
          <w:p w14:paraId="1CA46F17" w14:textId="77777777" w:rsidR="00E71A0E" w:rsidRPr="007161C6" w:rsidRDefault="00E71A0E" w:rsidP="00E71A0E">
            <w:pPr>
              <w:ind w:leftChars="-42" w:left="-84"/>
              <w:rPr>
                <w:b/>
                <w:sz w:val="24"/>
                <w:szCs w:val="24"/>
                <w:lang w:eastAsia="zh-HK"/>
              </w:rPr>
            </w:pPr>
          </w:p>
        </w:tc>
        <w:tc>
          <w:tcPr>
            <w:tcW w:w="709" w:type="dxa"/>
          </w:tcPr>
          <w:p w14:paraId="6B46918E" w14:textId="2E2E36C7" w:rsidR="00E71A0E" w:rsidRDefault="00E71A0E" w:rsidP="00E71A0E">
            <w:pPr>
              <w:ind w:leftChars="-42" w:left="-84"/>
              <w:rPr>
                <w:sz w:val="24"/>
                <w:szCs w:val="24"/>
                <w:lang w:eastAsia="zh-HK"/>
              </w:rPr>
            </w:pPr>
            <w:r>
              <w:rPr>
                <w:sz w:val="24"/>
                <w:szCs w:val="24"/>
                <w:lang w:eastAsia="zh-HK"/>
              </w:rPr>
              <w:t>(6</w:t>
            </w:r>
            <w:r w:rsidRPr="007161C6">
              <w:rPr>
                <w:sz w:val="24"/>
                <w:szCs w:val="24"/>
                <w:lang w:eastAsia="zh-HK"/>
              </w:rPr>
              <w:t>)</w:t>
            </w:r>
          </w:p>
        </w:tc>
        <w:tc>
          <w:tcPr>
            <w:tcW w:w="5528" w:type="dxa"/>
          </w:tcPr>
          <w:p w14:paraId="0D4AEA60" w14:textId="3DF8433D" w:rsidR="00E71A0E" w:rsidRPr="00AC4D64" w:rsidRDefault="00E71A0E" w:rsidP="00820ADB">
            <w:pPr>
              <w:tabs>
                <w:tab w:val="left" w:pos="578"/>
              </w:tabs>
              <w:spacing w:after="240"/>
              <w:ind w:hanging="6"/>
              <w:jc w:val="both"/>
              <w:rPr>
                <w:bCs/>
                <w:sz w:val="24"/>
                <w:szCs w:val="24"/>
              </w:rPr>
            </w:pPr>
            <w:r w:rsidRPr="00AC4D64">
              <w:rPr>
                <w:bCs/>
                <w:sz w:val="24"/>
                <w:szCs w:val="24"/>
              </w:rPr>
              <w:t xml:space="preserve">The </w:t>
            </w:r>
            <w:r w:rsidRPr="00AC4D64">
              <w:rPr>
                <w:bCs/>
                <w:i/>
                <w:sz w:val="24"/>
                <w:szCs w:val="24"/>
              </w:rPr>
              <w:t>Contractor</w:t>
            </w:r>
            <w:r w:rsidRPr="00AC4D64">
              <w:rPr>
                <w:bCs/>
                <w:sz w:val="24"/>
                <w:szCs w:val="24"/>
              </w:rPr>
              <w:t xml:space="preserve"> shall promptly notify the </w:t>
            </w:r>
            <w:r w:rsidRPr="00AC4D64">
              <w:rPr>
                <w:bCs/>
                <w:i/>
                <w:sz w:val="24"/>
                <w:szCs w:val="24"/>
              </w:rPr>
              <w:t>Client</w:t>
            </w:r>
            <w:r w:rsidRPr="00AC4D64">
              <w:rPr>
                <w:bCs/>
                <w:sz w:val="24"/>
                <w:szCs w:val="24"/>
              </w:rPr>
              <w:t xml:space="preserve"> of any breach or suspected breach of this Clause A3 </w:t>
            </w:r>
            <w:r w:rsidRPr="00AC4D64">
              <w:rPr>
                <w:sz w:val="24"/>
                <w:szCs w:val="24"/>
                <w:lang w:val="en-US"/>
              </w:rPr>
              <w:t xml:space="preserve">by the </w:t>
            </w:r>
            <w:r w:rsidRPr="00AC4D64">
              <w:rPr>
                <w:i/>
                <w:sz w:val="24"/>
                <w:szCs w:val="24"/>
                <w:lang w:val="en-US"/>
              </w:rPr>
              <w:t>Contractor</w:t>
            </w:r>
            <w:r w:rsidRPr="00AC4D64">
              <w:rPr>
                <w:sz w:val="24"/>
                <w:szCs w:val="24"/>
                <w:lang w:val="en-US"/>
              </w:rPr>
              <w:t xml:space="preserve"> or any </w:t>
            </w:r>
            <w:r w:rsidRPr="00AC4D64">
              <w:rPr>
                <w:bCs/>
                <w:sz w:val="24"/>
                <w:szCs w:val="24"/>
                <w:lang w:val="en-US"/>
              </w:rPr>
              <w:t xml:space="preserve">Related Person.  The </w:t>
            </w:r>
            <w:r w:rsidRPr="00AC4D64">
              <w:rPr>
                <w:bCs/>
                <w:i/>
                <w:sz w:val="24"/>
                <w:szCs w:val="24"/>
                <w:lang w:val="en-US"/>
              </w:rPr>
              <w:t>Contractor</w:t>
            </w:r>
            <w:r w:rsidRPr="00AC4D64">
              <w:rPr>
                <w:bCs/>
                <w:sz w:val="24"/>
                <w:szCs w:val="24"/>
                <w:lang w:val="en-US"/>
              </w:rPr>
              <w:t xml:space="preserve"> and each Related Person shall </w:t>
            </w:r>
            <w:r w:rsidRPr="00AC4D64">
              <w:rPr>
                <w:bCs/>
                <w:sz w:val="24"/>
                <w:szCs w:val="24"/>
              </w:rPr>
              <w:t xml:space="preserve">give the </w:t>
            </w:r>
            <w:r w:rsidRPr="00AC4D64">
              <w:rPr>
                <w:bCs/>
                <w:i/>
                <w:sz w:val="24"/>
                <w:szCs w:val="24"/>
              </w:rPr>
              <w:t>Client</w:t>
            </w:r>
            <w:r w:rsidRPr="00AC4D64">
              <w:rPr>
                <w:bCs/>
                <w:sz w:val="24"/>
                <w:szCs w:val="24"/>
              </w:rPr>
              <w:t xml:space="preserve">, its authorized users, assigns and successors-in-title all reasonable assistance in connection with any action or proceedings the </w:t>
            </w:r>
            <w:r w:rsidRPr="00AC4D64">
              <w:rPr>
                <w:bCs/>
                <w:i/>
                <w:sz w:val="24"/>
                <w:szCs w:val="24"/>
              </w:rPr>
              <w:t>Client</w:t>
            </w:r>
            <w:r w:rsidRPr="00AC4D64">
              <w:rPr>
                <w:bCs/>
                <w:sz w:val="24"/>
                <w:szCs w:val="24"/>
              </w:rPr>
              <w:t xml:space="preserve"> or any of its authorized users, assigns and successors-in-title may take to pursue against any party a breach or suspected breach of this Clause A3.</w:t>
            </w:r>
          </w:p>
        </w:tc>
        <w:tc>
          <w:tcPr>
            <w:tcW w:w="1700" w:type="dxa"/>
          </w:tcPr>
          <w:p w14:paraId="0E0E2D09" w14:textId="77777777" w:rsidR="00E71A0E" w:rsidRPr="007161C6" w:rsidRDefault="00E71A0E" w:rsidP="00E71A0E">
            <w:pPr>
              <w:rPr>
                <w:b/>
                <w:bCs/>
                <w:sz w:val="24"/>
                <w:szCs w:val="24"/>
                <w:lang w:val="en-US"/>
              </w:rPr>
            </w:pPr>
          </w:p>
        </w:tc>
        <w:tc>
          <w:tcPr>
            <w:tcW w:w="1985" w:type="dxa"/>
          </w:tcPr>
          <w:p w14:paraId="50E262AC" w14:textId="77777777" w:rsidR="00E71A0E" w:rsidRPr="007161C6" w:rsidRDefault="00E71A0E" w:rsidP="00E71A0E">
            <w:pPr>
              <w:ind w:leftChars="-42" w:left="-84"/>
              <w:rPr>
                <w:color w:val="000000"/>
                <w:sz w:val="24"/>
                <w:szCs w:val="24"/>
                <w:lang w:eastAsia="zh-HK"/>
              </w:rPr>
            </w:pPr>
          </w:p>
        </w:tc>
      </w:tr>
      <w:tr w:rsidR="00E71A0E" w:rsidRPr="007161C6" w14:paraId="762DDB61" w14:textId="77777777" w:rsidTr="0008353E">
        <w:trPr>
          <w:cantSplit/>
        </w:trPr>
        <w:tc>
          <w:tcPr>
            <w:tcW w:w="993" w:type="dxa"/>
          </w:tcPr>
          <w:p w14:paraId="6BFAFB65" w14:textId="77777777" w:rsidR="00E71A0E" w:rsidRPr="007161C6" w:rsidRDefault="00E71A0E" w:rsidP="00E71A0E">
            <w:pPr>
              <w:ind w:leftChars="-42" w:left="-84"/>
              <w:rPr>
                <w:b/>
                <w:sz w:val="24"/>
                <w:szCs w:val="24"/>
                <w:lang w:eastAsia="zh-HK"/>
              </w:rPr>
            </w:pPr>
          </w:p>
        </w:tc>
        <w:tc>
          <w:tcPr>
            <w:tcW w:w="709" w:type="dxa"/>
          </w:tcPr>
          <w:p w14:paraId="168B387F" w14:textId="486601FB" w:rsidR="00E71A0E" w:rsidRDefault="00E71A0E" w:rsidP="00E71A0E">
            <w:pPr>
              <w:ind w:leftChars="-42" w:left="-84"/>
              <w:rPr>
                <w:sz w:val="24"/>
                <w:szCs w:val="24"/>
                <w:lang w:eastAsia="zh-HK"/>
              </w:rPr>
            </w:pPr>
            <w:r>
              <w:rPr>
                <w:sz w:val="24"/>
                <w:szCs w:val="24"/>
                <w:lang w:eastAsia="zh-HK"/>
              </w:rPr>
              <w:t>(7</w:t>
            </w:r>
            <w:r w:rsidRPr="007161C6">
              <w:rPr>
                <w:sz w:val="24"/>
                <w:szCs w:val="24"/>
                <w:lang w:eastAsia="zh-HK"/>
              </w:rPr>
              <w:t>)</w:t>
            </w:r>
          </w:p>
        </w:tc>
        <w:tc>
          <w:tcPr>
            <w:tcW w:w="5528" w:type="dxa"/>
          </w:tcPr>
          <w:p w14:paraId="76031BB4" w14:textId="59A42989" w:rsidR="00E71A0E" w:rsidRPr="00AC4D64" w:rsidRDefault="00E71A0E" w:rsidP="00820ADB">
            <w:pPr>
              <w:tabs>
                <w:tab w:val="left" w:pos="578"/>
              </w:tabs>
              <w:spacing w:after="240"/>
              <w:ind w:left="-6" w:firstLine="6"/>
              <w:jc w:val="both"/>
              <w:rPr>
                <w:bCs/>
                <w:sz w:val="24"/>
                <w:szCs w:val="24"/>
              </w:rPr>
            </w:pPr>
            <w:r w:rsidRPr="00AC4D64">
              <w:rPr>
                <w:sz w:val="24"/>
                <w:szCs w:val="24"/>
                <w:lang w:eastAsia="zh-HK"/>
              </w:rPr>
              <w:t xml:space="preserve">The </w:t>
            </w:r>
            <w:r w:rsidRPr="00AC4D64">
              <w:rPr>
                <w:i/>
                <w:sz w:val="24"/>
                <w:szCs w:val="24"/>
                <w:lang w:eastAsia="zh-HK"/>
              </w:rPr>
              <w:t>Contractor</w:t>
            </w:r>
            <w:r w:rsidRPr="00AC4D64">
              <w:rPr>
                <w:sz w:val="24"/>
                <w:szCs w:val="24"/>
                <w:lang w:eastAsia="zh-HK"/>
              </w:rPr>
              <w:t xml:space="preserve"> and each Related Person shall comply with </w:t>
            </w:r>
            <w:r w:rsidRPr="00AC4D64">
              <w:rPr>
                <w:sz w:val="24"/>
                <w:szCs w:val="24"/>
                <w:lang w:val="en-US"/>
              </w:rPr>
              <w:t>the Personal Data (Privacy) Ordinance (Cap. 486) (“PDPO”).  N</w:t>
            </w:r>
            <w:r w:rsidRPr="00AC4D64">
              <w:rPr>
                <w:sz w:val="24"/>
                <w:szCs w:val="24"/>
                <w:lang w:eastAsia="zh-HK"/>
              </w:rPr>
              <w:t xml:space="preserve">either the </w:t>
            </w:r>
            <w:r w:rsidRPr="00AC4D64">
              <w:rPr>
                <w:i/>
                <w:sz w:val="24"/>
                <w:szCs w:val="24"/>
                <w:lang w:eastAsia="zh-HK"/>
              </w:rPr>
              <w:t>Contractor</w:t>
            </w:r>
            <w:r w:rsidRPr="00AC4D64">
              <w:rPr>
                <w:sz w:val="24"/>
                <w:szCs w:val="24"/>
                <w:lang w:eastAsia="zh-HK"/>
              </w:rPr>
              <w:t xml:space="preserve"> nor any Related Person shall use any personal</w:t>
            </w:r>
            <w:r w:rsidRPr="00AC4D64">
              <w:rPr>
                <w:sz w:val="24"/>
                <w:szCs w:val="24"/>
                <w:lang w:val="en-US"/>
              </w:rPr>
              <w:t xml:space="preserve"> data provided by the </w:t>
            </w:r>
            <w:r w:rsidRPr="00AC4D64">
              <w:rPr>
                <w:bCs/>
                <w:i/>
                <w:sz w:val="24"/>
                <w:szCs w:val="24"/>
              </w:rPr>
              <w:t>Client</w:t>
            </w:r>
            <w:r w:rsidRPr="00AC4D64">
              <w:rPr>
                <w:sz w:val="24"/>
                <w:szCs w:val="24"/>
                <w:lang w:val="en-US"/>
              </w:rPr>
              <w:t>,</w:t>
            </w:r>
            <w:r w:rsidRPr="00AC4D64">
              <w:t xml:space="preserve"> </w:t>
            </w:r>
            <w:r w:rsidRPr="00AC4D64">
              <w:rPr>
                <w:sz w:val="24"/>
                <w:szCs w:val="24"/>
                <w:lang w:val="en-US"/>
              </w:rPr>
              <w:t xml:space="preserve">the </w:t>
            </w:r>
            <w:r w:rsidR="00AB657F" w:rsidRPr="00820ADB">
              <w:rPr>
                <w:i/>
                <w:sz w:val="24"/>
                <w:szCs w:val="24"/>
                <w:lang w:val="en-US"/>
              </w:rPr>
              <w:t xml:space="preserve">Service </w:t>
            </w:r>
            <w:r w:rsidRPr="00820ADB">
              <w:rPr>
                <w:i/>
                <w:sz w:val="24"/>
                <w:szCs w:val="24"/>
                <w:lang w:val="en-US"/>
              </w:rPr>
              <w:t>Manager</w:t>
            </w:r>
            <w:r w:rsidR="000945FF" w:rsidRPr="00616973">
              <w:rPr>
                <w:sz w:val="24"/>
                <w:szCs w:val="24"/>
                <w:lang w:val="en-US"/>
              </w:rPr>
              <w:t xml:space="preserve"> </w:t>
            </w:r>
            <w:r w:rsidRPr="00616973">
              <w:rPr>
                <w:sz w:val="24"/>
                <w:szCs w:val="24"/>
                <w:lang w:val="en-US"/>
              </w:rPr>
              <w:t>o</w:t>
            </w:r>
            <w:r w:rsidRPr="00AC4D64">
              <w:rPr>
                <w:sz w:val="24"/>
                <w:szCs w:val="24"/>
                <w:lang w:val="en-US"/>
              </w:rPr>
              <w:t xml:space="preserve">r a delegate of any of them (each a “Data Owner”) for any purpose other than that specified by the Data Owner or for the proper performance of the </w:t>
            </w:r>
            <w:r w:rsidRPr="00AC4D64">
              <w:rPr>
                <w:i/>
                <w:sz w:val="24"/>
                <w:szCs w:val="24"/>
                <w:lang w:val="en-US"/>
              </w:rPr>
              <w:t>Contractor</w:t>
            </w:r>
            <w:r w:rsidRPr="00AC4D64">
              <w:rPr>
                <w:sz w:val="24"/>
                <w:szCs w:val="24"/>
                <w:lang w:val="en-US"/>
              </w:rPr>
              <w:t xml:space="preserve">’s obligations under the contract.  A Data Owner may, from time to time or prior to provision of any personal data, require the </w:t>
            </w:r>
            <w:r w:rsidRPr="00AC4D64">
              <w:rPr>
                <w:i/>
                <w:sz w:val="24"/>
                <w:szCs w:val="24"/>
                <w:lang w:val="en-US"/>
              </w:rPr>
              <w:t>Contractor</w:t>
            </w:r>
            <w:r w:rsidRPr="00AC4D64">
              <w:rPr>
                <w:sz w:val="24"/>
                <w:szCs w:val="24"/>
                <w:lang w:val="en-US"/>
              </w:rPr>
              <w:t xml:space="preserve"> to demonstrate that adequate measures are in place to ensure compliance with the PDPO and that all personal data is protected against any inadvertent or unauthorised access, processing, erasure, loss and use.  A Data Owner may prescribe restrictions on or conditions of use of the personal data, or instruct the </w:t>
            </w:r>
            <w:r w:rsidRPr="00AC4D64">
              <w:rPr>
                <w:i/>
                <w:sz w:val="24"/>
                <w:szCs w:val="24"/>
                <w:lang w:val="en-US"/>
              </w:rPr>
              <w:t>Contractor</w:t>
            </w:r>
            <w:r w:rsidRPr="00AC4D64">
              <w:rPr>
                <w:sz w:val="24"/>
                <w:szCs w:val="24"/>
                <w:lang w:val="en-US"/>
              </w:rPr>
              <w:t xml:space="preserve"> to ensure security of the personal data.  The </w:t>
            </w:r>
            <w:r w:rsidRPr="00AC4D64">
              <w:rPr>
                <w:i/>
                <w:sz w:val="24"/>
                <w:szCs w:val="24"/>
                <w:lang w:val="en-US"/>
              </w:rPr>
              <w:t>Contractor</w:t>
            </w:r>
            <w:r w:rsidRPr="00AC4D64">
              <w:rPr>
                <w:sz w:val="24"/>
                <w:szCs w:val="24"/>
                <w:lang w:val="en-US"/>
              </w:rPr>
              <w:t xml:space="preserve"> shall comply, and shall procure that each Related Person will comply, with these restriction, conditions and instructions.  Such compliance shall not constitute a compensation event in any case.</w:t>
            </w:r>
          </w:p>
        </w:tc>
        <w:tc>
          <w:tcPr>
            <w:tcW w:w="1700" w:type="dxa"/>
          </w:tcPr>
          <w:p w14:paraId="704AB1BD" w14:textId="77777777" w:rsidR="00E71A0E" w:rsidRPr="007161C6" w:rsidRDefault="00E71A0E" w:rsidP="00E71A0E">
            <w:pPr>
              <w:rPr>
                <w:b/>
                <w:bCs/>
                <w:sz w:val="24"/>
                <w:szCs w:val="24"/>
                <w:lang w:val="en-US"/>
              </w:rPr>
            </w:pPr>
          </w:p>
        </w:tc>
        <w:tc>
          <w:tcPr>
            <w:tcW w:w="1985" w:type="dxa"/>
          </w:tcPr>
          <w:p w14:paraId="7C91887B" w14:textId="77777777" w:rsidR="00E71A0E" w:rsidRPr="007161C6" w:rsidRDefault="00E71A0E" w:rsidP="00E71A0E">
            <w:pPr>
              <w:ind w:leftChars="-42" w:left="-84"/>
              <w:rPr>
                <w:color w:val="000000"/>
                <w:sz w:val="24"/>
                <w:szCs w:val="24"/>
                <w:lang w:eastAsia="zh-HK"/>
              </w:rPr>
            </w:pPr>
          </w:p>
        </w:tc>
      </w:tr>
      <w:tr w:rsidR="00E71A0E" w:rsidRPr="007161C6" w14:paraId="70DCDFA0" w14:textId="77777777" w:rsidTr="0008353E">
        <w:trPr>
          <w:cantSplit/>
        </w:trPr>
        <w:tc>
          <w:tcPr>
            <w:tcW w:w="993" w:type="dxa"/>
          </w:tcPr>
          <w:p w14:paraId="4768A4DC" w14:textId="77777777" w:rsidR="00E71A0E" w:rsidRPr="007161C6" w:rsidRDefault="00E71A0E" w:rsidP="00E71A0E">
            <w:pPr>
              <w:ind w:leftChars="-42" w:left="-84"/>
              <w:rPr>
                <w:b/>
                <w:sz w:val="24"/>
                <w:szCs w:val="24"/>
                <w:lang w:eastAsia="zh-HK"/>
              </w:rPr>
            </w:pPr>
          </w:p>
        </w:tc>
        <w:tc>
          <w:tcPr>
            <w:tcW w:w="709" w:type="dxa"/>
          </w:tcPr>
          <w:p w14:paraId="14895E32" w14:textId="62593667" w:rsidR="00E71A0E" w:rsidRDefault="00E71A0E" w:rsidP="00E71A0E">
            <w:pPr>
              <w:ind w:leftChars="-42" w:left="-84"/>
              <w:rPr>
                <w:sz w:val="24"/>
                <w:szCs w:val="24"/>
                <w:lang w:eastAsia="zh-HK"/>
              </w:rPr>
            </w:pPr>
            <w:r>
              <w:rPr>
                <w:sz w:val="24"/>
                <w:szCs w:val="24"/>
                <w:lang w:eastAsia="zh-HK"/>
              </w:rPr>
              <w:t>(8</w:t>
            </w:r>
            <w:r w:rsidRPr="007161C6">
              <w:rPr>
                <w:sz w:val="24"/>
                <w:szCs w:val="24"/>
                <w:lang w:eastAsia="zh-HK"/>
              </w:rPr>
              <w:t>)</w:t>
            </w:r>
          </w:p>
        </w:tc>
        <w:tc>
          <w:tcPr>
            <w:tcW w:w="5528" w:type="dxa"/>
          </w:tcPr>
          <w:p w14:paraId="74EF6892" w14:textId="6732D74A" w:rsidR="00E71A0E" w:rsidRPr="00AC4D64" w:rsidRDefault="00E71A0E" w:rsidP="00820ADB">
            <w:pPr>
              <w:tabs>
                <w:tab w:val="left" w:pos="578"/>
              </w:tabs>
              <w:spacing w:after="240"/>
              <w:ind w:left="-6" w:firstLine="6"/>
              <w:jc w:val="both"/>
              <w:rPr>
                <w:bCs/>
                <w:sz w:val="24"/>
                <w:szCs w:val="24"/>
              </w:rPr>
            </w:pPr>
            <w:r w:rsidRPr="00AC4D64">
              <w:rPr>
                <w:bCs/>
                <w:sz w:val="24"/>
                <w:szCs w:val="24"/>
              </w:rPr>
              <w:t xml:space="preserve">The provisions of this Clause A3 shall survive the </w:t>
            </w:r>
            <w:r w:rsidR="003C4EDB">
              <w:rPr>
                <w:bCs/>
                <w:sz w:val="24"/>
                <w:szCs w:val="24"/>
              </w:rPr>
              <w:t xml:space="preserve">Task </w:t>
            </w:r>
            <w:r w:rsidRPr="00820ADB">
              <w:rPr>
                <w:bCs/>
                <w:sz w:val="24"/>
                <w:szCs w:val="24"/>
              </w:rPr>
              <w:t>Completion</w:t>
            </w:r>
            <w:r w:rsidRPr="00616973">
              <w:rPr>
                <w:bCs/>
                <w:sz w:val="24"/>
                <w:szCs w:val="24"/>
              </w:rPr>
              <w:t xml:space="preserve"> or termination of this contract (howsoever occasioned) and shall continue in full force and effect notwithstanding such </w:t>
            </w:r>
            <w:r w:rsidR="003C4EDB" w:rsidRPr="00616973">
              <w:rPr>
                <w:bCs/>
                <w:sz w:val="24"/>
                <w:szCs w:val="24"/>
              </w:rPr>
              <w:t xml:space="preserve">Task </w:t>
            </w:r>
            <w:r w:rsidRPr="00820ADB">
              <w:rPr>
                <w:bCs/>
                <w:sz w:val="24"/>
                <w:szCs w:val="24"/>
              </w:rPr>
              <w:t>Completion</w:t>
            </w:r>
            <w:r w:rsidRPr="00616973">
              <w:rPr>
                <w:bCs/>
                <w:sz w:val="24"/>
                <w:szCs w:val="24"/>
              </w:rPr>
              <w:t xml:space="preserve"> o</w:t>
            </w:r>
            <w:r w:rsidRPr="00AC4D64">
              <w:rPr>
                <w:bCs/>
                <w:sz w:val="24"/>
                <w:szCs w:val="24"/>
              </w:rPr>
              <w:t>r termination.</w:t>
            </w:r>
          </w:p>
        </w:tc>
        <w:tc>
          <w:tcPr>
            <w:tcW w:w="1700" w:type="dxa"/>
          </w:tcPr>
          <w:p w14:paraId="1F8BA306" w14:textId="77777777" w:rsidR="00E71A0E" w:rsidRPr="007161C6" w:rsidRDefault="00E71A0E" w:rsidP="00E71A0E">
            <w:pPr>
              <w:rPr>
                <w:b/>
                <w:bCs/>
                <w:sz w:val="24"/>
                <w:szCs w:val="24"/>
                <w:lang w:val="en-US"/>
              </w:rPr>
            </w:pPr>
          </w:p>
        </w:tc>
        <w:tc>
          <w:tcPr>
            <w:tcW w:w="1985" w:type="dxa"/>
          </w:tcPr>
          <w:p w14:paraId="4AF9EBEE" w14:textId="77777777" w:rsidR="00E71A0E" w:rsidRPr="007161C6" w:rsidRDefault="00E71A0E" w:rsidP="00E71A0E">
            <w:pPr>
              <w:ind w:leftChars="-42" w:left="-84"/>
              <w:rPr>
                <w:color w:val="000000"/>
                <w:sz w:val="24"/>
                <w:szCs w:val="24"/>
                <w:lang w:eastAsia="zh-HK"/>
              </w:rPr>
            </w:pPr>
          </w:p>
        </w:tc>
      </w:tr>
      <w:tr w:rsidR="00E71A0E" w:rsidRPr="007161C6" w14:paraId="65A6B9F7" w14:textId="77777777" w:rsidTr="0008353E">
        <w:trPr>
          <w:cantSplit/>
        </w:trPr>
        <w:tc>
          <w:tcPr>
            <w:tcW w:w="993" w:type="dxa"/>
          </w:tcPr>
          <w:p w14:paraId="0ECB5298" w14:textId="77777777" w:rsidR="00E71A0E" w:rsidRPr="007161C6" w:rsidRDefault="00E71A0E" w:rsidP="00E71A0E">
            <w:pPr>
              <w:ind w:leftChars="-42" w:left="-84"/>
              <w:rPr>
                <w:b/>
                <w:sz w:val="24"/>
                <w:szCs w:val="24"/>
                <w:lang w:eastAsia="zh-HK"/>
              </w:rPr>
            </w:pPr>
          </w:p>
        </w:tc>
        <w:tc>
          <w:tcPr>
            <w:tcW w:w="709" w:type="dxa"/>
          </w:tcPr>
          <w:p w14:paraId="292C599A" w14:textId="06CBF8C3" w:rsidR="00E71A0E" w:rsidRDefault="00E71A0E" w:rsidP="00E71A0E">
            <w:pPr>
              <w:ind w:leftChars="-42" w:left="-84"/>
              <w:rPr>
                <w:sz w:val="24"/>
                <w:szCs w:val="24"/>
                <w:lang w:eastAsia="zh-HK"/>
              </w:rPr>
            </w:pPr>
            <w:r>
              <w:rPr>
                <w:sz w:val="24"/>
                <w:szCs w:val="24"/>
                <w:lang w:eastAsia="zh-HK"/>
              </w:rPr>
              <w:t>(9</w:t>
            </w:r>
            <w:r w:rsidRPr="007161C6">
              <w:rPr>
                <w:sz w:val="24"/>
                <w:szCs w:val="24"/>
                <w:lang w:eastAsia="zh-HK"/>
              </w:rPr>
              <w:t>)</w:t>
            </w:r>
          </w:p>
        </w:tc>
        <w:tc>
          <w:tcPr>
            <w:tcW w:w="5528" w:type="dxa"/>
          </w:tcPr>
          <w:p w14:paraId="5A131506" w14:textId="3E34D6EE" w:rsidR="00E71A0E" w:rsidRPr="00616973" w:rsidRDefault="00E71A0E" w:rsidP="00E71A0E">
            <w:pPr>
              <w:tabs>
                <w:tab w:val="left" w:pos="578"/>
              </w:tabs>
              <w:spacing w:after="240"/>
              <w:ind w:left="-6" w:firstLine="6"/>
              <w:jc w:val="both"/>
              <w:rPr>
                <w:sz w:val="24"/>
                <w:szCs w:val="24"/>
                <w:lang w:val="en-US"/>
              </w:rPr>
            </w:pPr>
            <w:r w:rsidRPr="00AC4D64">
              <w:rPr>
                <w:sz w:val="24"/>
                <w:szCs w:val="24"/>
                <w:lang w:val="en-US"/>
              </w:rPr>
              <w:t xml:space="preserve">Unless otherwise specified in the contract,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xml:space="preserve">, and a delegate of any of them may use any information provided by the </w:t>
            </w:r>
            <w:r w:rsidRPr="00616973">
              <w:rPr>
                <w:i/>
                <w:sz w:val="24"/>
                <w:szCs w:val="24"/>
                <w:lang w:val="en-US"/>
              </w:rPr>
              <w:t>Contractor</w:t>
            </w:r>
            <w:r w:rsidRPr="00616973">
              <w:rPr>
                <w:sz w:val="24"/>
                <w:szCs w:val="24"/>
                <w:lang w:val="en-US"/>
              </w:rPr>
              <w:t xml:space="preserve"> under the contract but they shall not divulge such information except for the purpose of:</w:t>
            </w:r>
          </w:p>
          <w:p w14:paraId="291A6C42" w14:textId="77777777" w:rsidR="00E71A0E" w:rsidRPr="00616973"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(a)</w:t>
            </w:r>
            <w:r w:rsidRPr="00616973">
              <w:rPr>
                <w:bCs/>
                <w:sz w:val="24"/>
                <w:szCs w:val="24"/>
              </w:rPr>
              <w:tab/>
              <w:t>the contract;</w:t>
            </w:r>
          </w:p>
          <w:p w14:paraId="75B7FB16" w14:textId="0F9969FF" w:rsidR="00E71A0E"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(b)</w:t>
            </w:r>
            <w:r w:rsidRPr="00616973">
              <w:rPr>
                <w:bCs/>
                <w:sz w:val="24"/>
                <w:szCs w:val="24"/>
              </w:rPr>
              <w:tab/>
              <w:t xml:space="preserve">carrying out any repair, amendment, extension or other work connected with the </w:t>
            </w:r>
            <w:r w:rsidR="00105282" w:rsidRPr="00820ADB">
              <w:rPr>
                <w:bCs/>
                <w:i/>
                <w:sz w:val="24"/>
                <w:szCs w:val="24"/>
              </w:rPr>
              <w:t>service</w:t>
            </w:r>
            <w:r w:rsidRPr="00616973">
              <w:rPr>
                <w:bCs/>
                <w:sz w:val="24"/>
                <w:szCs w:val="24"/>
              </w:rPr>
              <w:t>;</w:t>
            </w:r>
          </w:p>
          <w:p w14:paraId="2E287667" w14:textId="77777777" w:rsidR="00E71A0E" w:rsidRDefault="00E71A0E" w:rsidP="00E71A0E">
            <w:pPr>
              <w:tabs>
                <w:tab w:val="left" w:pos="482"/>
                <w:tab w:val="left" w:pos="623"/>
                <w:tab w:val="left" w:pos="1003"/>
              </w:tabs>
              <w:spacing w:after="240"/>
              <w:ind w:left="482" w:hanging="510"/>
              <w:jc w:val="both"/>
              <w:rPr>
                <w:bCs/>
                <w:sz w:val="24"/>
                <w:szCs w:val="24"/>
              </w:rPr>
            </w:pPr>
            <w:r w:rsidRPr="00AC4D64">
              <w:rPr>
                <w:sz w:val="24"/>
                <w:szCs w:val="24"/>
                <w:lang w:val="en-US"/>
              </w:rPr>
              <w:t>(c)</w:t>
            </w:r>
            <w:r w:rsidRPr="00AC4D64">
              <w:rPr>
                <w:sz w:val="24"/>
                <w:szCs w:val="24"/>
                <w:lang w:val="en-US"/>
              </w:rPr>
              <w:tab/>
              <w:t xml:space="preserve">complying with the </w:t>
            </w:r>
            <w:r w:rsidRPr="00AC4D64">
              <w:rPr>
                <w:i/>
                <w:sz w:val="24"/>
                <w:szCs w:val="24"/>
                <w:lang w:val="en-US"/>
              </w:rPr>
              <w:t>Client</w:t>
            </w:r>
            <w:r w:rsidRPr="00AC4D64">
              <w:rPr>
                <w:sz w:val="24"/>
                <w:szCs w:val="24"/>
                <w:lang w:val="en-US"/>
              </w:rPr>
              <w:t>’s obligations under the Code on Access to Information and as it may be amended from time to time; or</w:t>
            </w:r>
          </w:p>
          <w:p w14:paraId="25762E42" w14:textId="715A3AAD" w:rsidR="00E71A0E" w:rsidRPr="00AC4D64" w:rsidRDefault="00E71A0E" w:rsidP="00E71A0E">
            <w:pPr>
              <w:tabs>
                <w:tab w:val="left" w:pos="578"/>
              </w:tabs>
              <w:spacing w:after="240"/>
              <w:ind w:left="578" w:hanging="578"/>
              <w:jc w:val="both"/>
              <w:rPr>
                <w:bCs/>
                <w:sz w:val="24"/>
                <w:szCs w:val="24"/>
              </w:rPr>
            </w:pPr>
            <w:r w:rsidRPr="00AC4D64">
              <w:rPr>
                <w:sz w:val="24"/>
                <w:szCs w:val="24"/>
                <w:lang w:val="en-US"/>
              </w:rPr>
              <w:t>(d)</w:t>
            </w:r>
            <w:r w:rsidRPr="00AC4D64">
              <w:rPr>
                <w:sz w:val="24"/>
                <w:szCs w:val="24"/>
                <w:lang w:val="en-US"/>
              </w:rPr>
              <w:tab/>
              <w:t xml:space="preserve">promoting or publicising </w:t>
            </w:r>
            <w:r w:rsidRPr="00616973">
              <w:rPr>
                <w:sz w:val="24"/>
                <w:szCs w:val="24"/>
                <w:lang w:val="en-US"/>
              </w:rPr>
              <w:t>the</w:t>
            </w:r>
            <w:r w:rsidR="00105282" w:rsidRPr="00616973">
              <w:rPr>
                <w:sz w:val="24"/>
                <w:szCs w:val="24"/>
                <w:lang w:val="en-US"/>
              </w:rPr>
              <w:t xml:space="preserve"> </w:t>
            </w:r>
            <w:r w:rsidR="00105282" w:rsidRPr="00820ADB">
              <w:rPr>
                <w:bCs/>
                <w:i/>
                <w:sz w:val="24"/>
                <w:szCs w:val="24"/>
              </w:rPr>
              <w:t>service</w:t>
            </w:r>
            <w:r w:rsidRPr="00616973">
              <w:rPr>
                <w:sz w:val="24"/>
                <w:szCs w:val="24"/>
                <w:lang w:val="en-US"/>
              </w:rPr>
              <w:t>, i</w:t>
            </w:r>
            <w:r w:rsidRPr="00AC4D64">
              <w:rPr>
                <w:sz w:val="24"/>
                <w:szCs w:val="24"/>
                <w:lang w:val="en-US"/>
              </w:rPr>
              <w:t>ncluding but not limited to publication in media and participation in competitions, symposiums and exhibitions.</w:t>
            </w:r>
          </w:p>
        </w:tc>
        <w:tc>
          <w:tcPr>
            <w:tcW w:w="1700" w:type="dxa"/>
          </w:tcPr>
          <w:p w14:paraId="41D94E20" w14:textId="77777777" w:rsidR="00E71A0E" w:rsidRPr="007161C6" w:rsidRDefault="00E71A0E" w:rsidP="00E71A0E">
            <w:pPr>
              <w:rPr>
                <w:b/>
                <w:bCs/>
                <w:sz w:val="24"/>
                <w:szCs w:val="24"/>
                <w:lang w:val="en-US"/>
              </w:rPr>
            </w:pPr>
          </w:p>
        </w:tc>
        <w:tc>
          <w:tcPr>
            <w:tcW w:w="1985" w:type="dxa"/>
          </w:tcPr>
          <w:p w14:paraId="48970BA6" w14:textId="77777777" w:rsidR="00E71A0E" w:rsidRPr="007161C6" w:rsidRDefault="00E71A0E" w:rsidP="00E71A0E">
            <w:pPr>
              <w:ind w:leftChars="-42" w:left="-84"/>
              <w:rPr>
                <w:color w:val="000000"/>
                <w:sz w:val="24"/>
                <w:szCs w:val="24"/>
                <w:lang w:eastAsia="zh-HK"/>
              </w:rPr>
            </w:pPr>
          </w:p>
        </w:tc>
      </w:tr>
      <w:tr w:rsidR="00E71A0E" w:rsidRPr="007161C6" w14:paraId="00757ACC" w14:textId="77777777" w:rsidTr="0008353E">
        <w:trPr>
          <w:cantSplit/>
        </w:trPr>
        <w:tc>
          <w:tcPr>
            <w:tcW w:w="993" w:type="dxa"/>
          </w:tcPr>
          <w:p w14:paraId="19929806" w14:textId="77777777" w:rsidR="00E71A0E" w:rsidRPr="007161C6" w:rsidRDefault="00E71A0E" w:rsidP="00E71A0E">
            <w:pPr>
              <w:ind w:leftChars="-42" w:left="-84"/>
              <w:rPr>
                <w:b/>
                <w:sz w:val="24"/>
                <w:szCs w:val="24"/>
                <w:lang w:eastAsia="zh-HK"/>
              </w:rPr>
            </w:pPr>
          </w:p>
        </w:tc>
        <w:tc>
          <w:tcPr>
            <w:tcW w:w="709" w:type="dxa"/>
          </w:tcPr>
          <w:p w14:paraId="27DED721" w14:textId="49479800" w:rsidR="00E71A0E" w:rsidRDefault="00E71A0E" w:rsidP="00E71A0E">
            <w:pPr>
              <w:ind w:leftChars="-42" w:left="-84"/>
              <w:rPr>
                <w:sz w:val="24"/>
                <w:szCs w:val="24"/>
                <w:lang w:eastAsia="zh-HK"/>
              </w:rPr>
            </w:pPr>
            <w:r>
              <w:rPr>
                <w:sz w:val="24"/>
                <w:szCs w:val="24"/>
                <w:lang w:eastAsia="zh-HK"/>
              </w:rPr>
              <w:t>(10</w:t>
            </w:r>
            <w:r w:rsidRPr="007161C6">
              <w:rPr>
                <w:sz w:val="24"/>
                <w:szCs w:val="24"/>
                <w:lang w:eastAsia="zh-HK"/>
              </w:rPr>
              <w:t>)</w:t>
            </w:r>
          </w:p>
        </w:tc>
        <w:tc>
          <w:tcPr>
            <w:tcW w:w="5528" w:type="dxa"/>
          </w:tcPr>
          <w:p w14:paraId="2AEFC244" w14:textId="5A9F107D"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Without prejudice to any other provision of the contract, the </w:t>
            </w:r>
            <w:r w:rsidRPr="00AC4D64">
              <w:rPr>
                <w:i/>
                <w:sz w:val="24"/>
                <w:szCs w:val="24"/>
              </w:rPr>
              <w:t>Contractor</w:t>
            </w:r>
            <w:r w:rsidRPr="00AC4D64">
              <w:rPr>
                <w:sz w:val="24"/>
                <w:szCs w:val="24"/>
              </w:rPr>
              <w:t xml:space="preserve"> shall </w:t>
            </w:r>
            <w:r w:rsidRPr="00AC4D64">
              <w:rPr>
                <w:sz w:val="24"/>
                <w:szCs w:val="24"/>
                <w:lang w:val="en-US"/>
              </w:rPr>
              <w:t xml:space="preserve">indemnify and keep the </w:t>
            </w:r>
            <w:r w:rsidRPr="00AC4D64">
              <w:rPr>
                <w:i/>
                <w:sz w:val="24"/>
                <w:szCs w:val="24"/>
                <w:lang w:val="en-US"/>
              </w:rPr>
              <w:t>Client</w:t>
            </w:r>
            <w:r w:rsidRPr="00AC4D64">
              <w:rPr>
                <w:sz w:val="24"/>
                <w:szCs w:val="24"/>
                <w:lang w:val="en-US"/>
              </w:rPr>
              <w:t xml:space="preserve"> and</w:t>
            </w:r>
            <w:r w:rsidRPr="00AC4D64">
              <w:rPr>
                <w:sz w:val="24"/>
                <w:szCs w:val="24"/>
              </w:rPr>
              <w:t xml:space="preserve"> its authorised users, assigns and successors-in-title</w:t>
            </w:r>
            <w:r w:rsidRPr="00AC4D64">
              <w:rPr>
                <w:iCs/>
                <w:sz w:val="24"/>
                <w:szCs w:val="24"/>
              </w:rPr>
              <w:t xml:space="preserve"> </w:t>
            </w:r>
            <w:r w:rsidRPr="00AC4D64">
              <w:rPr>
                <w:sz w:val="24"/>
                <w:szCs w:val="24"/>
              </w:rPr>
              <w:t>fully and effectively indemnified</w:t>
            </w:r>
            <w:r w:rsidRPr="00AC4D64">
              <w:rPr>
                <w:sz w:val="24"/>
                <w:szCs w:val="24"/>
                <w:lang w:val="en-US"/>
              </w:rPr>
              <w:t xml:space="preserve"> against any and all </w:t>
            </w:r>
            <w:r w:rsidRPr="00AC4D64">
              <w:rPr>
                <w:sz w:val="24"/>
                <w:szCs w:val="24"/>
              </w:rPr>
              <w:t xml:space="preserve">proceedings, actions, claims, demands, </w:t>
            </w:r>
            <w:r w:rsidRPr="00AC4D64">
              <w:rPr>
                <w:sz w:val="24"/>
                <w:szCs w:val="24"/>
                <w:lang w:val="en-US"/>
              </w:rPr>
              <w:t xml:space="preserve">losses, liabilities, damages, costs, legal costs, professional and other expenses </w:t>
            </w:r>
            <w:r w:rsidRPr="00AC4D64">
              <w:rPr>
                <w:sz w:val="24"/>
                <w:szCs w:val="24"/>
              </w:rPr>
              <w:t xml:space="preserve">(including without limitation the fees and disbursements of lawyers, agents and expert witnesses) </w:t>
            </w:r>
            <w:r w:rsidRPr="00AC4D64">
              <w:rPr>
                <w:sz w:val="24"/>
                <w:szCs w:val="24"/>
                <w:lang w:val="en-US"/>
              </w:rPr>
              <w:t xml:space="preserve">of any nature whatsoever which the </w:t>
            </w:r>
            <w:r w:rsidRPr="00AC4D64">
              <w:rPr>
                <w:i/>
                <w:sz w:val="24"/>
                <w:szCs w:val="24"/>
                <w:lang w:val="en-US"/>
              </w:rPr>
              <w:t>Client</w:t>
            </w:r>
            <w:r w:rsidRPr="00AC4D64">
              <w:rPr>
                <w:sz w:val="24"/>
                <w:szCs w:val="24"/>
                <w:lang w:val="en-US"/>
              </w:rPr>
              <w:t xml:space="preserve"> or any of it</w:t>
            </w:r>
            <w:r w:rsidRPr="00AC4D64">
              <w:rPr>
                <w:sz w:val="24"/>
                <w:szCs w:val="24"/>
              </w:rPr>
              <w:t>s authorised users, assigns and successors-in-title</w:t>
            </w:r>
            <w:r w:rsidRPr="00AC4D64">
              <w:rPr>
                <w:sz w:val="24"/>
                <w:szCs w:val="24"/>
                <w:lang w:val="en-US"/>
              </w:rPr>
              <w:t xml:space="preserve"> may suffer, sustain or incur (whether or not directly or consequentially) as a result of or in relation to any breach of </w:t>
            </w:r>
            <w:r w:rsidRPr="00AC4D64">
              <w:rPr>
                <w:sz w:val="24"/>
                <w:szCs w:val="24"/>
              </w:rPr>
              <w:t>confidence (whether under the contract or otherwise)</w:t>
            </w:r>
            <w:r w:rsidRPr="00AC4D64">
              <w:rPr>
                <w:sz w:val="24"/>
                <w:szCs w:val="24"/>
                <w:lang w:val="en-US"/>
              </w:rPr>
              <w:t xml:space="preserve"> or this Clause A3 by the </w:t>
            </w:r>
            <w:r w:rsidRPr="00AC4D64">
              <w:rPr>
                <w:i/>
                <w:sz w:val="24"/>
                <w:szCs w:val="24"/>
                <w:lang w:val="en-US"/>
              </w:rPr>
              <w:t xml:space="preserve">Contractor </w:t>
            </w:r>
            <w:r w:rsidRPr="00AC4D64">
              <w:rPr>
                <w:sz w:val="24"/>
                <w:szCs w:val="24"/>
                <w:lang w:val="en-US"/>
              </w:rPr>
              <w:t>or a Related Person.</w:t>
            </w:r>
          </w:p>
        </w:tc>
        <w:tc>
          <w:tcPr>
            <w:tcW w:w="1700" w:type="dxa"/>
          </w:tcPr>
          <w:p w14:paraId="4AFC63CC" w14:textId="77777777" w:rsidR="00E71A0E" w:rsidRPr="007161C6" w:rsidRDefault="00E71A0E" w:rsidP="00E71A0E">
            <w:pPr>
              <w:rPr>
                <w:b/>
                <w:bCs/>
                <w:sz w:val="24"/>
                <w:szCs w:val="24"/>
                <w:lang w:val="en-US"/>
              </w:rPr>
            </w:pPr>
          </w:p>
        </w:tc>
        <w:tc>
          <w:tcPr>
            <w:tcW w:w="1985" w:type="dxa"/>
          </w:tcPr>
          <w:p w14:paraId="4F8D72AF" w14:textId="77777777" w:rsidR="00E71A0E" w:rsidRPr="007161C6" w:rsidRDefault="00E71A0E" w:rsidP="00E71A0E">
            <w:pPr>
              <w:ind w:leftChars="-42" w:left="-84"/>
              <w:rPr>
                <w:color w:val="000000"/>
                <w:sz w:val="24"/>
                <w:szCs w:val="24"/>
                <w:lang w:eastAsia="zh-HK"/>
              </w:rPr>
            </w:pPr>
          </w:p>
        </w:tc>
      </w:tr>
      <w:tr w:rsidR="00E71A0E" w:rsidRPr="007161C6" w14:paraId="57EF1E6C" w14:textId="77777777" w:rsidTr="0008353E">
        <w:trPr>
          <w:cantSplit/>
        </w:trPr>
        <w:tc>
          <w:tcPr>
            <w:tcW w:w="993" w:type="dxa"/>
          </w:tcPr>
          <w:p w14:paraId="4B67961D" w14:textId="77777777" w:rsidR="00E71A0E" w:rsidRPr="007161C6" w:rsidRDefault="00E71A0E" w:rsidP="00E71A0E">
            <w:pPr>
              <w:ind w:leftChars="-42" w:left="-84"/>
              <w:rPr>
                <w:b/>
                <w:sz w:val="24"/>
                <w:szCs w:val="24"/>
                <w:lang w:eastAsia="zh-HK"/>
              </w:rPr>
            </w:pPr>
          </w:p>
        </w:tc>
        <w:tc>
          <w:tcPr>
            <w:tcW w:w="709" w:type="dxa"/>
          </w:tcPr>
          <w:p w14:paraId="5FF6BB9D" w14:textId="2348791B" w:rsidR="00E71A0E" w:rsidRDefault="00E71A0E" w:rsidP="00E71A0E">
            <w:pPr>
              <w:ind w:leftChars="-42" w:left="-84"/>
              <w:rPr>
                <w:sz w:val="24"/>
                <w:szCs w:val="24"/>
                <w:lang w:eastAsia="zh-HK"/>
              </w:rPr>
            </w:pPr>
            <w:r>
              <w:rPr>
                <w:sz w:val="24"/>
                <w:szCs w:val="24"/>
                <w:lang w:eastAsia="zh-HK"/>
              </w:rPr>
              <w:t>(11</w:t>
            </w:r>
            <w:r w:rsidRPr="007161C6">
              <w:rPr>
                <w:sz w:val="24"/>
                <w:szCs w:val="24"/>
                <w:lang w:eastAsia="zh-HK"/>
              </w:rPr>
              <w:t>)</w:t>
            </w:r>
          </w:p>
        </w:tc>
        <w:tc>
          <w:tcPr>
            <w:tcW w:w="5528" w:type="dxa"/>
          </w:tcPr>
          <w:p w14:paraId="17885127" w14:textId="41B0A9D6"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In this Clause A3, “Confidential Information” means </w:t>
            </w:r>
            <w:r w:rsidRPr="00AC4D64">
              <w:rPr>
                <w:sz w:val="24"/>
                <w:szCs w:val="24"/>
                <w:lang w:val="en-US"/>
              </w:rPr>
              <w:t>any information</w:t>
            </w:r>
            <w:r w:rsidRPr="00AC4D64">
              <w:rPr>
                <w:sz w:val="24"/>
                <w:szCs w:val="24"/>
              </w:rPr>
              <w:t xml:space="preserve">, drawings, specifications, documents, contracts, design materials and data (including without limitation any personal particulars, records and personal data (as defined in the PDPO) and materials of any nature (in or on whatever media)) </w:t>
            </w:r>
            <w:r w:rsidRPr="00AC4D64">
              <w:rPr>
                <w:sz w:val="24"/>
                <w:szCs w:val="24"/>
                <w:lang w:val="en-US"/>
              </w:rPr>
              <w:t xml:space="preserve">accessible by the </w:t>
            </w:r>
            <w:r w:rsidRPr="00AC4D64">
              <w:rPr>
                <w:i/>
                <w:sz w:val="24"/>
                <w:szCs w:val="24"/>
                <w:lang w:val="en-US"/>
              </w:rPr>
              <w:t>Contractor</w:t>
            </w:r>
            <w:r w:rsidRPr="00AC4D64">
              <w:rPr>
                <w:sz w:val="24"/>
                <w:szCs w:val="24"/>
                <w:lang w:val="en-US"/>
              </w:rPr>
              <w:t xml:space="preserve"> under the contract</w:t>
            </w:r>
            <w:r w:rsidRPr="00AC4D64">
              <w:rPr>
                <w:sz w:val="24"/>
                <w:szCs w:val="24"/>
              </w:rPr>
              <w:t xml:space="preserve"> or</w:t>
            </w:r>
            <w:r w:rsidRPr="00AC4D64">
              <w:rPr>
                <w:sz w:val="24"/>
                <w:szCs w:val="24"/>
                <w:lang w:val="en-US"/>
              </w:rPr>
              <w:t xml:space="preserve"> provided by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o</w:t>
            </w:r>
            <w:r w:rsidRPr="00AC4D64">
              <w:rPr>
                <w:sz w:val="24"/>
                <w:szCs w:val="24"/>
                <w:lang w:val="en-US"/>
              </w:rPr>
              <w:t>r a delegate of any of them for the purposes of or in the course of performing the contract</w:t>
            </w:r>
            <w:r w:rsidRPr="00AC4D64">
              <w:rPr>
                <w:sz w:val="24"/>
                <w:szCs w:val="24"/>
              </w:rPr>
              <w:t>.</w:t>
            </w:r>
          </w:p>
        </w:tc>
        <w:tc>
          <w:tcPr>
            <w:tcW w:w="1700" w:type="dxa"/>
          </w:tcPr>
          <w:p w14:paraId="639DF3D9" w14:textId="77777777" w:rsidR="00E71A0E" w:rsidRPr="007161C6" w:rsidRDefault="00E71A0E" w:rsidP="00E71A0E">
            <w:pPr>
              <w:rPr>
                <w:b/>
                <w:bCs/>
                <w:sz w:val="24"/>
                <w:szCs w:val="24"/>
                <w:lang w:val="en-US"/>
              </w:rPr>
            </w:pPr>
          </w:p>
        </w:tc>
        <w:tc>
          <w:tcPr>
            <w:tcW w:w="1985" w:type="dxa"/>
          </w:tcPr>
          <w:p w14:paraId="3DA0ABE4" w14:textId="77777777" w:rsidR="00E71A0E" w:rsidRPr="007161C6" w:rsidRDefault="00E71A0E" w:rsidP="00E71A0E">
            <w:pPr>
              <w:ind w:leftChars="-42" w:left="-84"/>
              <w:rPr>
                <w:color w:val="000000"/>
                <w:sz w:val="24"/>
                <w:szCs w:val="24"/>
                <w:lang w:eastAsia="zh-HK"/>
              </w:rPr>
            </w:pPr>
          </w:p>
        </w:tc>
      </w:tr>
      <w:tr w:rsidR="00E71A0E" w:rsidRPr="007161C6" w14:paraId="20384B65" w14:textId="77777777" w:rsidTr="0008353E">
        <w:trPr>
          <w:cantSplit/>
        </w:trPr>
        <w:tc>
          <w:tcPr>
            <w:tcW w:w="993" w:type="dxa"/>
          </w:tcPr>
          <w:p w14:paraId="29A0ED8D" w14:textId="77777777" w:rsidR="00E71A0E" w:rsidRPr="007161C6" w:rsidRDefault="00E71A0E" w:rsidP="00E71A0E">
            <w:pPr>
              <w:ind w:leftChars="-42" w:left="-84"/>
              <w:rPr>
                <w:b/>
                <w:sz w:val="24"/>
                <w:szCs w:val="24"/>
                <w:lang w:eastAsia="zh-HK"/>
              </w:rPr>
            </w:pPr>
          </w:p>
        </w:tc>
        <w:tc>
          <w:tcPr>
            <w:tcW w:w="709" w:type="dxa"/>
          </w:tcPr>
          <w:p w14:paraId="1DC5FFAF" w14:textId="77777777" w:rsidR="00E71A0E" w:rsidRDefault="00E71A0E" w:rsidP="00E71A0E">
            <w:pPr>
              <w:ind w:leftChars="-42" w:left="-84"/>
              <w:rPr>
                <w:sz w:val="24"/>
                <w:szCs w:val="24"/>
                <w:lang w:eastAsia="zh-HK"/>
              </w:rPr>
            </w:pPr>
          </w:p>
        </w:tc>
        <w:tc>
          <w:tcPr>
            <w:tcW w:w="5528" w:type="dxa"/>
          </w:tcPr>
          <w:p w14:paraId="4FEE9EA9" w14:textId="77777777" w:rsidR="00E71A0E" w:rsidRPr="00AC4D64" w:rsidRDefault="00E71A0E" w:rsidP="00E71A0E">
            <w:pPr>
              <w:tabs>
                <w:tab w:val="left" w:pos="578"/>
              </w:tabs>
              <w:spacing w:after="240"/>
              <w:ind w:left="578" w:hanging="578"/>
              <w:jc w:val="both"/>
              <w:rPr>
                <w:bCs/>
                <w:sz w:val="24"/>
                <w:szCs w:val="24"/>
              </w:rPr>
            </w:pPr>
          </w:p>
        </w:tc>
        <w:tc>
          <w:tcPr>
            <w:tcW w:w="1700" w:type="dxa"/>
          </w:tcPr>
          <w:p w14:paraId="10499B2E" w14:textId="77777777" w:rsidR="00E71A0E" w:rsidRPr="007161C6" w:rsidRDefault="00E71A0E" w:rsidP="00E71A0E">
            <w:pPr>
              <w:rPr>
                <w:b/>
                <w:bCs/>
                <w:sz w:val="24"/>
                <w:szCs w:val="24"/>
                <w:lang w:val="en-US"/>
              </w:rPr>
            </w:pPr>
          </w:p>
        </w:tc>
        <w:tc>
          <w:tcPr>
            <w:tcW w:w="1985" w:type="dxa"/>
          </w:tcPr>
          <w:p w14:paraId="72D2E8C2" w14:textId="77777777" w:rsidR="00E71A0E" w:rsidRPr="007161C6" w:rsidRDefault="00E71A0E" w:rsidP="00E71A0E">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00270270" w:rsidR="005747F4" w:rsidRDefault="005747F4" w:rsidP="0008353E">
            <w:pPr>
              <w:tabs>
                <w:tab w:val="left" w:pos="-3"/>
              </w:tabs>
              <w:spacing w:after="240"/>
              <w:ind w:left="-3" w:firstLine="3"/>
              <w:jc w:val="both"/>
              <w:rPr>
                <w:sz w:val="24"/>
                <w:szCs w:val="24"/>
                <w:lang w:val="en-US" w:eastAsia="zh-HK"/>
              </w:rPr>
            </w:pPr>
            <w:r w:rsidRPr="007161C6">
              <w:rPr>
                <w:sz w:val="24"/>
                <w:szCs w:val="24"/>
                <w:lang w:val="en-US"/>
              </w:rPr>
              <w:t>Notwithstanding sub-clause (</w:t>
            </w:r>
            <w:r w:rsidR="00E2400F" w:rsidRPr="00820ADB">
              <w:rPr>
                <w:sz w:val="24"/>
                <w:szCs w:val="24"/>
                <w:lang w:val="en-US"/>
              </w:rPr>
              <w:t>9</w:t>
            </w:r>
            <w:r w:rsidRPr="007161C6">
              <w:rPr>
                <w:sz w:val="24"/>
                <w:szCs w:val="24"/>
                <w:lang w:val="en-US"/>
              </w:rPr>
              <w:t xml:space="preserve">)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 Before disclosures are made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shall not be made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shall be deemed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xml:space="preserve">, request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reference which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’s name are not used or furnished.</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SDEV’s memo  ref.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are allowed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art two are used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shall within 7 days of the instruction reconfirm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In any case, the reconfirmation shall be made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4185E8AD" w:rsidR="00CC00AC" w:rsidRPr="007161C6" w:rsidRDefault="00CC00AC" w:rsidP="00667CEC">
            <w:pPr>
              <w:tabs>
                <w:tab w:val="left" w:pos="-3"/>
              </w:tabs>
              <w:spacing w:after="240"/>
              <w:ind w:left="-3" w:firstLine="3"/>
              <w:jc w:val="both"/>
              <w:rPr>
                <w:rFonts w:eastAsia="華康細黑體"/>
                <w:sz w:val="24"/>
                <w:szCs w:val="24"/>
              </w:rPr>
            </w:pPr>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List</w:t>
            </w:r>
            <w:r w:rsidRPr="007161C6">
              <w:rPr>
                <w:bCs/>
                <w:sz w:val="24"/>
                <w:szCs w:val="24"/>
                <w:lang w:val="en-US"/>
              </w:rPr>
              <w:t xml:space="preserve"> or other action is considered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493C00C0" w:rsidR="00CC00AC" w:rsidRPr="007161C6" w:rsidRDefault="00CC00AC" w:rsidP="00667CE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reference which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programme slippages of associated works outside the scope of </w:t>
            </w:r>
            <w:r w:rsidR="00635EC7">
              <w:rPr>
                <w:sz w:val="24"/>
                <w:szCs w:val="24"/>
                <w:lang w:val="en-US" w:eastAsia="zh-HK"/>
              </w:rPr>
              <w:t>the contract</w:t>
            </w:r>
            <w:r w:rsidRPr="007161C6">
              <w:rPr>
                <w:sz w:val="24"/>
                <w:szCs w:val="24"/>
                <w:lang w:val="en-US" w:eastAsia="zh-HK"/>
              </w:rPr>
              <w:t>.</w:t>
            </w:r>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as a result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either on the basis of the provision by the subcontractor of labour and materials or of the provision of labour.</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be employed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5E15B26A"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maintained by the </w:t>
            </w:r>
            <w:r w:rsidR="00667CEC">
              <w:rPr>
                <w:i/>
                <w:sz w:val="24"/>
                <w:szCs w:val="24"/>
                <w:lang w:val="en-US"/>
              </w:rPr>
              <w:t>Client</w:t>
            </w:r>
            <w:r w:rsidRPr="007161C6">
              <w:rPr>
                <w:sz w:val="24"/>
                <w:szCs w:val="24"/>
                <w:lang w:val="en-US"/>
              </w:rPr>
              <w:t xml:space="preserve"> for:</w:t>
            </w:r>
          </w:p>
          <w:p w14:paraId="08BC3119" w14:textId="016A64A1"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r w:rsidR="00A512DB">
              <w:rPr>
                <w:rFonts w:ascii="Times New Roman" w:hAnsi="Times New Roman" w:cs="Times New Roman"/>
                <w:i/>
                <w:sz w:val="24"/>
                <w:szCs w:val="24"/>
                <w:lang w:val="en-US" w:eastAsia="zh-TW"/>
              </w:rPr>
              <w:t>Project office to</w:t>
            </w:r>
            <w:r w:rsidR="00A512DB" w:rsidRPr="007500A5">
              <w:rPr>
                <w:rFonts w:ascii="Times New Roman" w:hAnsi="Times New Roman" w:cs="Times New Roman" w:hint="eastAsia"/>
                <w:i/>
                <w:sz w:val="24"/>
                <w:szCs w:val="24"/>
                <w:lang w:val="en-US" w:eastAsia="zh-TW"/>
              </w:rPr>
              <w:t xml:space="preserve"> </w:t>
            </w:r>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 xml:space="preserve">Category(ies),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Class(es)</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69A318FA" w:rsidR="00966BB5" w:rsidRPr="007500A5" w:rsidRDefault="00966BB5" w:rsidP="0008353E">
            <w:pPr>
              <w:pStyle w:val="Body2"/>
              <w:spacing w:after="240"/>
              <w:ind w:left="-21" w:firstLineChars="6" w:firstLine="14"/>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r w:rsidR="00A512DB">
              <w:rPr>
                <w:rFonts w:ascii="Times New Roman" w:hAnsi="Times New Roman" w:cs="Times New Roman"/>
                <w:i/>
                <w:sz w:val="24"/>
                <w:szCs w:val="24"/>
                <w:lang w:val="en-US" w:eastAsia="zh-HK"/>
              </w:rPr>
              <w:t>Project office to</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Category(ie</w:t>
            </w:r>
            <w:r w:rsidR="005A6AA7" w:rsidRPr="00BA68CB">
              <w:rPr>
                <w:rFonts w:ascii="Times New Roman" w:hAnsi="Times New Roman" w:cs="Times New Roman" w:hint="eastAsia"/>
                <w:i/>
                <w:sz w:val="24"/>
                <w:szCs w:val="24"/>
                <w:lang w:val="en-US" w:eastAsia="zh-HK"/>
              </w:rPr>
              <w:t>s</w:t>
            </w:r>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606957D2" w:rsidR="00966BB5" w:rsidRPr="000C268B" w:rsidRDefault="00966BB5" w:rsidP="00367BF8">
            <w:pPr>
              <w:tabs>
                <w:tab w:val="left" w:pos="-3"/>
              </w:tabs>
              <w:spacing w:after="240"/>
              <w:ind w:left="-3" w:firstLine="3"/>
              <w:jc w:val="both"/>
              <w:rPr>
                <w:sz w:val="24"/>
                <w:szCs w:val="24"/>
                <w:lang w:eastAsia="zh-HK"/>
              </w:rPr>
            </w:pPr>
            <w:r w:rsidRPr="000C268B">
              <w:rPr>
                <w:sz w:val="24"/>
                <w:szCs w:val="24"/>
                <w:lang w:val="en-US"/>
              </w:rPr>
              <w:t>then</w:t>
            </w:r>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 xml:space="preserve">ategory(ies) and, where appropriate, </w:t>
            </w:r>
            <w:r w:rsidR="001C23AD">
              <w:rPr>
                <w:rFonts w:hint="eastAsia"/>
                <w:sz w:val="24"/>
                <w:szCs w:val="24"/>
                <w:lang w:val="en-US" w:eastAsia="zh-HK"/>
              </w:rPr>
              <w:t>C</w:t>
            </w:r>
            <w:r w:rsidRPr="000C268B">
              <w:rPr>
                <w:sz w:val="24"/>
                <w:szCs w:val="24"/>
                <w:lang w:val="en-US"/>
              </w:rPr>
              <w:t>lass(es)</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280CC933" w:rsidR="00966BB5" w:rsidRDefault="00966BB5" w:rsidP="0008353E">
            <w:pPr>
              <w:ind w:leftChars="-42" w:left="-84"/>
              <w:rPr>
                <w:color w:val="000000"/>
                <w:sz w:val="24"/>
                <w:szCs w:val="24"/>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0D8F646D" w14:textId="1CB4CC6A" w:rsidR="007E5866" w:rsidRDefault="007E5866" w:rsidP="0008353E">
            <w:pPr>
              <w:ind w:leftChars="-42" w:left="-84"/>
              <w:rPr>
                <w:color w:val="000000"/>
                <w:sz w:val="24"/>
                <w:szCs w:val="24"/>
              </w:rPr>
            </w:pPr>
          </w:p>
          <w:p w14:paraId="674A7C8E" w14:textId="77777777" w:rsidR="007E5866" w:rsidRPr="006A1C0E" w:rsidRDefault="007E5866" w:rsidP="007E5866">
            <w:pPr>
              <w:ind w:leftChars="-42" w:left="-84"/>
              <w:rPr>
                <w:sz w:val="24"/>
                <w:szCs w:val="24"/>
                <w:lang w:val="en-HK" w:eastAsia="zh-HK"/>
              </w:rPr>
            </w:pPr>
            <w:r>
              <w:rPr>
                <w:sz w:val="24"/>
                <w:szCs w:val="24"/>
                <w:lang w:val="en-HK" w:eastAsia="zh-HK"/>
              </w:rPr>
              <w:t>SDEV’s memo ref. DEVB(W) 546/83/01 dated 24.4.2024.</w:t>
            </w:r>
          </w:p>
          <w:p w14:paraId="5F12CE61" w14:textId="77777777" w:rsidR="007E5866" w:rsidRPr="00CE7A09" w:rsidRDefault="007E5866" w:rsidP="0008353E">
            <w:pPr>
              <w:ind w:leftChars="-42" w:left="-84"/>
              <w:rPr>
                <w:sz w:val="24"/>
                <w:szCs w:val="24"/>
                <w:lang w:val="en-HK" w:eastAsia="zh-HK"/>
              </w:rPr>
            </w:pP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17638EEB" w:rsidR="006C0586" w:rsidRPr="007161C6" w:rsidRDefault="00A512DB" w:rsidP="00045F3B">
      <w:pPr>
        <w:tabs>
          <w:tab w:val="left" w:pos="1560"/>
        </w:tabs>
        <w:ind w:leftChars="780" w:left="1560" w:rightChars="1736" w:right="3472"/>
        <w:jc w:val="both"/>
        <w:rPr>
          <w:color w:val="000000"/>
          <w:sz w:val="24"/>
          <w:szCs w:val="24"/>
          <w:lang w:eastAsia="zh-HK"/>
        </w:rPr>
      </w:pPr>
      <w:r w:rsidRPr="00A512DB">
        <w:rPr>
          <w:bCs/>
          <w:sz w:val="24"/>
          <w:szCs w:val="24"/>
          <w:vertAlign w:val="superscript"/>
          <w:lang w:val="en-US" w:eastAsia="zh-HK"/>
        </w:rPr>
        <w:t xml:space="preserve">1 </w:t>
      </w:r>
      <w:r w:rsidRPr="00CE7A09">
        <w:rPr>
          <w:bCs/>
          <w:sz w:val="24"/>
          <w:szCs w:val="24"/>
          <w:lang w:val="en-US" w:eastAsia="zh-HK"/>
        </w:rPr>
        <w:t>Insert appropriate reference which refers to Clauses C4 and C5 of this document regarding “ISO 9000 Certification for Subcontractor” and “Subcontractor Management Plan”  for all main Options and Clause C9 of this document regarding “Tender Requirements for Subcontracting” for Options C and D.</w:t>
      </w:r>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DEVB(W)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(i)</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 xml:space="preserve">certification, with detailed documented quality system procedures ready at the time of booking.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to be carried out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reference which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within 30 days of the Contract Date submit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 xml:space="preserve">’s subcontracting arrangement during the period before the next quarterly reporting,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shall be submitted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Year" w:val="109"/>
                <w:attr w:name="Month" w:val="11"/>
                <w:attr w:name="Day" w:val="1"/>
                <w:attr w:name="IsLunarDate" w:val="False"/>
                <w:attr w:name="IsROCDate" w:val="False"/>
              </w:smartTagPr>
              <w:r w:rsidRPr="007161C6">
                <w:rPr>
                  <w:color w:val="000000"/>
                  <w:spacing w:val="-2"/>
                  <w:sz w:val="24"/>
                  <w:szCs w:val="24"/>
                </w:rPr>
                <w:t>109/11/</w:t>
              </w:r>
              <w:smartTag w:uri="urn:schemas-microsoft-com:office:smarttags" w:element="chmetcnv">
                <w:smartTagPr>
                  <w:attr w:name="UnitName" w:val="pt"/>
                  <w:attr w:name="SourceValue" w:val="1"/>
                  <w:attr w:name="HasSpace" w:val="True"/>
                  <w:attr w:name="Negative" w:val="False"/>
                  <w:attr w:name="NumberType" w:val="1"/>
                  <w:attr w:name="TCSC" w:val="0"/>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
        </w:tc>
        <w:tc>
          <w:tcPr>
            <w:tcW w:w="1700" w:type="dxa"/>
          </w:tcPr>
          <w:p w14:paraId="14EDBA24" w14:textId="77777777" w:rsidR="00070C8E" w:rsidRPr="007161C6" w:rsidRDefault="00070C8E" w:rsidP="0008353E">
            <w:pPr>
              <w:rPr>
                <w:sz w:val="24"/>
                <w:szCs w:val="24"/>
              </w:rPr>
            </w:pPr>
          </w:p>
        </w:tc>
        <w:tc>
          <w:tcPr>
            <w:tcW w:w="1985" w:type="dxa"/>
          </w:tcPr>
          <w:p w14:paraId="7F0ABABC" w14:textId="28F9E97D"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sidR="007C2057">
              <w:rPr>
                <w:sz w:val="24"/>
                <w:szCs w:val="24"/>
                <w:lang w:eastAsia="zh-HK"/>
              </w:rPr>
              <w:t>0</w:t>
            </w:r>
            <w:r w:rsidRPr="0070591C">
              <w:rPr>
                <w:sz w:val="24"/>
                <w:szCs w:val="24"/>
                <w:lang w:eastAsia="zh-HK"/>
              </w:rPr>
              <w:t>/</w:t>
            </w:r>
            <w:r w:rsidR="007C2057">
              <w:rPr>
                <w:sz w:val="24"/>
                <w:szCs w:val="24"/>
                <w:lang w:eastAsia="zh-HK"/>
              </w:rPr>
              <w:t>94</w:t>
            </w:r>
            <w:r w:rsidRPr="0070591C">
              <w:rPr>
                <w:sz w:val="24"/>
                <w:szCs w:val="24"/>
                <w:lang w:eastAsia="zh-HK"/>
              </w:rPr>
              <w:t>/0</w:t>
            </w:r>
            <w:r w:rsidR="007C2057">
              <w:rPr>
                <w:sz w:val="24"/>
                <w:szCs w:val="24"/>
                <w:lang w:eastAsia="zh-HK"/>
              </w:rPr>
              <w:t>2</w:t>
            </w:r>
            <w:r w:rsidRPr="0070591C">
              <w:rPr>
                <w:sz w:val="24"/>
                <w:szCs w:val="24"/>
                <w:lang w:eastAsia="zh-HK"/>
              </w:rPr>
              <w:t xml:space="preserve"> dated </w:t>
            </w:r>
            <w:r w:rsidR="0065143B">
              <w:rPr>
                <w:sz w:val="24"/>
                <w:szCs w:val="24"/>
                <w:lang w:val="en-US"/>
              </w:rPr>
              <w:t>6</w:t>
            </w:r>
            <w:r>
              <w:rPr>
                <w:sz w:val="24"/>
                <w:szCs w:val="24"/>
                <w:lang w:eastAsia="zh-HK"/>
              </w:rPr>
              <w:t>.</w:t>
            </w:r>
            <w:r w:rsidR="0065143B">
              <w:rPr>
                <w:sz w:val="24"/>
                <w:szCs w:val="24"/>
                <w:lang w:eastAsia="zh-HK"/>
              </w:rPr>
              <w:t>9</w:t>
            </w:r>
            <w:r>
              <w:rPr>
                <w:sz w:val="24"/>
                <w:szCs w:val="24"/>
                <w:lang w:eastAsia="zh-HK"/>
              </w:rPr>
              <w:t>.202</w:t>
            </w:r>
            <w:r w:rsidR="007C2057">
              <w:rPr>
                <w:sz w:val="24"/>
                <w:szCs w:val="24"/>
                <w:lang w:eastAsia="zh-HK"/>
              </w:rPr>
              <w:t>3</w:t>
            </w:r>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by written notice, require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 Such documentary proof includes, but is not limited to, documents of subcontracts, reports from Subcontractors on their further subcontracting arrangement and daily attendance records of site workers. For the purpose of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4281BA9A" w14:textId="367AA87E" w:rsidR="00B362DA" w:rsidRDefault="00B362DA" w:rsidP="00607714">
            <w:pPr>
              <w:tabs>
                <w:tab w:val="left" w:pos="-3"/>
              </w:tabs>
              <w:spacing w:after="240"/>
              <w:jc w:val="both"/>
              <w:rPr>
                <w:rFonts w:eastAsia="新細明體"/>
                <w:color w:val="000000"/>
                <w:sz w:val="24"/>
                <w:shd w:val="clear" w:color="auto" w:fill="FFFFFF"/>
                <w:lang w:val="en-US"/>
              </w:rPr>
            </w:pPr>
            <w:r w:rsidRPr="00B362DA">
              <w:rPr>
                <w:rFonts w:eastAsia="新細明體"/>
                <w:color w:val="000000"/>
                <w:sz w:val="24"/>
                <w:shd w:val="clear" w:color="auto" w:fill="FFFFFF"/>
                <w:lang w:val="en-US"/>
              </w:rPr>
              <w:t>For the purpose of this Clause, the following words and expressions shall have the meaning hereby assigned to them:</w:t>
            </w:r>
            <w:r w:rsidRPr="00B362DA" w:rsidDel="00B362DA">
              <w:rPr>
                <w:rFonts w:eastAsia="新細明體"/>
                <w:color w:val="000000"/>
                <w:sz w:val="24"/>
                <w:shd w:val="clear" w:color="auto" w:fill="FFFFFF"/>
                <w:lang w:val="en-US"/>
              </w:rPr>
              <w:t xml:space="preserve"> </w:t>
            </w:r>
          </w:p>
          <w:p w14:paraId="24DF89DD" w14:textId="0AA59CF6" w:rsidR="00B362DA" w:rsidRDefault="00B362DA" w:rsidP="00607714">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“RSTCS</w:t>
            </w:r>
            <w:r w:rsidRPr="00820ADB">
              <w:rPr>
                <w:sz w:val="24"/>
                <w:szCs w:val="24"/>
                <w:shd w:val="clear" w:color="auto" w:fill="FFFFFF"/>
                <w:vertAlign w:val="superscript"/>
              </w:rPr>
              <w:t>1</w:t>
            </w:r>
            <w:r w:rsidRPr="00820ADB">
              <w:rPr>
                <w:sz w:val="24"/>
                <w:szCs w:val="24"/>
                <w:shd w:val="clear" w:color="auto" w:fill="FFFFFF"/>
              </w:rPr>
              <w:t>” means the Registered Specialist Trade Contractors Scheme managed by the Construction Industry Council and as referred to in the Rules and Procedures applicable to the aforesaid Registered Specialist Trade Contractors Scheme.</w:t>
            </w:r>
            <w:r w:rsidRPr="00820ADB" w:rsidDel="00B362DA">
              <w:rPr>
                <w:rFonts w:eastAsia="新細明體"/>
                <w:color w:val="000000"/>
                <w:sz w:val="24"/>
                <w:szCs w:val="24"/>
                <w:shd w:val="clear" w:color="auto" w:fill="FFFFFF"/>
                <w:lang w:val="en-US"/>
              </w:rPr>
              <w:t xml:space="preserve"> </w:t>
            </w:r>
          </w:p>
          <w:p w14:paraId="238E2A6F" w14:textId="2D78FF4E"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“Group 1”, “Group 1 (Advanced)” and “Group 2” mean the classification of contractors into Group 1, Group 1 (Advanced) and Group 2 under each trade of the Register of Specialist Trade Contractors.</w:t>
            </w:r>
            <w:r w:rsidRPr="00820ADB" w:rsidDel="005D5362">
              <w:rPr>
                <w:rFonts w:eastAsia="新細明體"/>
                <w:color w:val="000000"/>
                <w:sz w:val="24"/>
                <w:szCs w:val="24"/>
                <w:shd w:val="clear" w:color="auto" w:fill="FFFFFF"/>
                <w:lang w:val="en-US"/>
              </w:rPr>
              <w:t xml:space="preserve"> </w:t>
            </w:r>
          </w:p>
          <w:p w14:paraId="09C6214B" w14:textId="1DAA93F3" w:rsidR="00DB2A49" w:rsidRDefault="00DB2A49" w:rsidP="00DB2A49">
            <w:pPr>
              <w:tabs>
                <w:tab w:val="left" w:pos="-3"/>
              </w:tabs>
              <w:spacing w:after="240"/>
              <w:ind w:left="-3" w:firstLine="3"/>
              <w:jc w:val="both"/>
              <w:rPr>
                <w:sz w:val="24"/>
                <w:szCs w:val="24"/>
                <w:shd w:val="clear" w:color="auto" w:fill="FFFFFF"/>
                <w:vertAlign w:val="superscript"/>
              </w:rPr>
            </w:pPr>
            <w:r w:rsidRPr="00820ADB" w:rsidDel="00DB2A49">
              <w:rPr>
                <w:sz w:val="24"/>
                <w:szCs w:val="24"/>
                <w:lang w:eastAsia="zh-HK"/>
              </w:rPr>
              <w:t xml:space="preserve"> </w:t>
            </w:r>
            <w:r w:rsidR="005D5362" w:rsidRPr="00820ADB">
              <w:rPr>
                <w:sz w:val="24"/>
                <w:szCs w:val="24"/>
                <w:shd w:val="clear" w:color="auto" w:fill="FFFFFF"/>
              </w:rPr>
              <w:t>[“Building Maintenance” and “Interior Fitting-out” mean the trade of “building maintenance” and “interior fitting-out” respectively under the RSTCS as promulgated by the Construction Industry Council from time to time.]</w:t>
            </w:r>
            <w:r w:rsidR="00FF510C">
              <w:rPr>
                <w:sz w:val="24"/>
                <w:szCs w:val="24"/>
                <w:shd w:val="clear" w:color="auto" w:fill="FFFFFF"/>
                <w:vertAlign w:val="superscript"/>
              </w:rPr>
              <w:t>2</w:t>
            </w:r>
          </w:p>
          <w:p w14:paraId="3D5C8470" w14:textId="77777777" w:rsidR="00DB2A49" w:rsidRDefault="00DB2A49" w:rsidP="00DB2A49">
            <w:pPr>
              <w:tabs>
                <w:tab w:val="left" w:pos="-3"/>
              </w:tabs>
              <w:spacing w:after="240"/>
              <w:ind w:left="-3" w:firstLine="3"/>
              <w:jc w:val="both"/>
              <w:rPr>
                <w:sz w:val="24"/>
                <w:szCs w:val="24"/>
                <w:shd w:val="clear" w:color="auto" w:fill="FFFFFF"/>
                <w:vertAlign w:val="superscript"/>
              </w:rPr>
            </w:pPr>
          </w:p>
          <w:p w14:paraId="7C99E38D" w14:textId="2D17CD3A" w:rsidR="006A1C0E" w:rsidRPr="00820ADB" w:rsidRDefault="00DB2A49" w:rsidP="00DB2A49">
            <w:pPr>
              <w:tabs>
                <w:tab w:val="left" w:pos="-3"/>
              </w:tabs>
              <w:spacing w:after="240"/>
              <w:ind w:left="-3" w:firstLine="3"/>
              <w:jc w:val="both"/>
              <w:rPr>
                <w:rFonts w:eastAsia="新細明體"/>
                <w:color w:val="000000"/>
                <w:sz w:val="24"/>
                <w:shd w:val="clear" w:color="auto" w:fill="FFFFFF"/>
                <w:lang w:val="en-US"/>
              </w:rPr>
            </w:pPr>
            <w:r w:rsidRPr="00DB2A49">
              <w:rPr>
                <w:sz w:val="24"/>
                <w:szCs w:val="24"/>
                <w:shd w:val="clear" w:color="auto" w:fill="FFFFFF"/>
              </w:rPr>
              <w:t>[“Painting”, “Metal Work”, “Structural Steelwork”, “Horticultural Works”, “Arboriculture Works” and “Skyrise Greenery Works” mean the trade of “painting”, “metal work”, “structural steelwork”, “horticultural works”, “arboriculture works” and “skyrise greenery works” respectively under the RSTCS as promulgated by the Construction Industry Council from time to time.]</w:t>
            </w:r>
            <w:r w:rsidR="00FF510C">
              <w:rPr>
                <w:shd w:val="clear" w:color="auto" w:fill="FFFFFF"/>
                <w:vertAlign w:val="superscript"/>
              </w:rPr>
              <w:t>3</w:t>
            </w:r>
            <w:r w:rsidRPr="00820ADB" w:rsidDel="00E80165">
              <w:rPr>
                <w:rFonts w:eastAsia="新細明體"/>
                <w:color w:val="000000"/>
                <w:sz w:val="24"/>
                <w:szCs w:val="24"/>
                <w:shd w:val="clear" w:color="auto" w:fill="FFFFFF"/>
                <w:lang w:val="en-US"/>
              </w:rPr>
              <w:t xml:space="preserve"> </w:t>
            </w:r>
          </w:p>
        </w:tc>
        <w:tc>
          <w:tcPr>
            <w:tcW w:w="1700" w:type="dxa"/>
          </w:tcPr>
          <w:p w14:paraId="36BB8984" w14:textId="67FC4284" w:rsidR="006A1C0E" w:rsidRPr="006A1C0E" w:rsidRDefault="00E84803" w:rsidP="0095506D">
            <w:pPr>
              <w:rPr>
                <w:b/>
                <w:sz w:val="22"/>
                <w:szCs w:val="22"/>
              </w:rPr>
            </w:pPr>
            <w:r w:rsidRPr="00E84803">
              <w:rPr>
                <w:b/>
                <w:sz w:val="22"/>
                <w:szCs w:val="22"/>
                <w:lang w:val="en-US"/>
              </w:rPr>
              <w:t>Engagement of Subcontractors who are registered under the respective trades and groups available in the Registered Specialist Trade Contractors Scheme (RSTCS)</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4A63DFCD" w:rsidR="006A1C0E" w:rsidRPr="006A1C0E" w:rsidRDefault="006A1C0E" w:rsidP="0008353E">
            <w:pPr>
              <w:ind w:leftChars="-42" w:left="-84"/>
              <w:rPr>
                <w:sz w:val="24"/>
                <w:szCs w:val="24"/>
                <w:lang w:val="en-HK" w:eastAsia="zh-HK"/>
              </w:rPr>
            </w:pPr>
            <w:r w:rsidRPr="006A1C0E">
              <w:rPr>
                <w:sz w:val="24"/>
                <w:szCs w:val="24"/>
                <w:lang w:val="en-HK"/>
              </w:rPr>
              <w:t>SDEV’s memo</w:t>
            </w:r>
            <w:r w:rsidR="007E5866">
              <w:rPr>
                <w:sz w:val="24"/>
                <w:szCs w:val="24"/>
                <w:lang w:val="en-HK"/>
              </w:rPr>
              <w:t>s</w:t>
            </w:r>
            <w:r w:rsidRPr="006A1C0E">
              <w:rPr>
                <w:sz w:val="24"/>
                <w:szCs w:val="24"/>
                <w:lang w:val="en-HK"/>
              </w:rPr>
              <w:t xml:space="preserve"> ref. DEVB(W) </w:t>
            </w:r>
            <w:r w:rsidRPr="006A1C0E">
              <w:rPr>
                <w:sz w:val="24"/>
                <w:szCs w:val="24"/>
                <w:lang w:val="en-HK" w:eastAsia="zh-HK"/>
              </w:rPr>
              <w:t>510/94/02</w:t>
            </w:r>
            <w:r w:rsidRPr="006A1C0E">
              <w:rPr>
                <w:sz w:val="24"/>
                <w:szCs w:val="24"/>
                <w:lang w:val="en-HK"/>
              </w:rPr>
              <w:t xml:space="preserve"> dated </w:t>
            </w:r>
            <w:r w:rsidR="00E84803">
              <w:rPr>
                <w:sz w:val="24"/>
                <w:szCs w:val="24"/>
                <w:lang w:val="en-HK"/>
              </w:rPr>
              <w:t>6</w:t>
            </w:r>
            <w:r w:rsidR="005C3458">
              <w:rPr>
                <w:sz w:val="24"/>
                <w:szCs w:val="24"/>
                <w:lang w:val="en-HK"/>
              </w:rPr>
              <w:t>.</w:t>
            </w:r>
            <w:r w:rsidR="00E84803">
              <w:rPr>
                <w:sz w:val="24"/>
                <w:szCs w:val="24"/>
                <w:lang w:val="en-HK"/>
              </w:rPr>
              <w:t>9</w:t>
            </w:r>
            <w:r w:rsidR="005C3458">
              <w:rPr>
                <w:sz w:val="24"/>
                <w:szCs w:val="24"/>
                <w:lang w:val="en-HK"/>
              </w:rPr>
              <w:t>.202</w:t>
            </w:r>
            <w:r w:rsidR="00130F68">
              <w:rPr>
                <w:sz w:val="24"/>
                <w:szCs w:val="24"/>
                <w:lang w:val="en-HK"/>
              </w:rPr>
              <w:t>3</w:t>
            </w:r>
            <w:r w:rsidR="00DB2A49">
              <w:rPr>
                <w:sz w:val="24"/>
                <w:szCs w:val="24"/>
                <w:lang w:val="en-HK"/>
              </w:rPr>
              <w:t xml:space="preserve"> and 10.4.2024</w:t>
            </w:r>
          </w:p>
          <w:p w14:paraId="4C92FB67" w14:textId="7D006340" w:rsidR="006A1C0E" w:rsidRDefault="006A1C0E" w:rsidP="0008353E">
            <w:pPr>
              <w:ind w:leftChars="-42" w:left="-84"/>
              <w:rPr>
                <w:sz w:val="24"/>
                <w:szCs w:val="24"/>
                <w:lang w:val="en-HK" w:eastAsia="zh-HK"/>
              </w:rPr>
            </w:pPr>
          </w:p>
          <w:p w14:paraId="751FB3E6" w14:textId="77777777" w:rsidR="007E5866" w:rsidRPr="006A1C0E" w:rsidRDefault="007E5866" w:rsidP="007E5866">
            <w:pPr>
              <w:ind w:leftChars="-42" w:left="-84"/>
              <w:rPr>
                <w:sz w:val="24"/>
                <w:szCs w:val="24"/>
                <w:lang w:val="en-HK" w:eastAsia="zh-HK"/>
              </w:rPr>
            </w:pPr>
            <w:r>
              <w:rPr>
                <w:sz w:val="24"/>
                <w:szCs w:val="24"/>
                <w:lang w:val="en-HK" w:eastAsia="zh-HK"/>
              </w:rPr>
              <w:t>SDEV’s memo ref. DEVB(W) 546/83/01 dated 24.4.2024.</w:t>
            </w:r>
          </w:p>
          <w:p w14:paraId="12EC9559" w14:textId="28CD42EC" w:rsidR="007E5866" w:rsidRPr="007E5866" w:rsidRDefault="007E5866" w:rsidP="0008353E">
            <w:pPr>
              <w:ind w:leftChars="-42" w:left="-84"/>
              <w:rPr>
                <w:sz w:val="24"/>
                <w:szCs w:val="24"/>
                <w:lang w:val="en-HK" w:eastAsia="zh-HK"/>
              </w:rPr>
            </w:pPr>
          </w:p>
          <w:p w14:paraId="658D11BA" w14:textId="77777777" w:rsidR="007E5866" w:rsidRPr="007161C6" w:rsidRDefault="007E5866"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0ED3831D" w14:textId="77AB445A" w:rsidR="0095506D" w:rsidRDefault="00847417" w:rsidP="00607714">
            <w:pPr>
              <w:ind w:leftChars="-42" w:left="-84"/>
              <w:jc w:val="both"/>
              <w:rPr>
                <w:rFonts w:eastAsia="絡遺羹"/>
                <w:color w:val="000000"/>
                <w:sz w:val="24"/>
                <w:szCs w:val="24"/>
                <w:shd w:val="clear" w:color="auto" w:fill="FFFFFF"/>
              </w:rPr>
            </w:pPr>
            <w:r w:rsidRPr="00820ADB">
              <w:rPr>
                <w:sz w:val="24"/>
                <w:szCs w:val="24"/>
                <w:shd w:val="clear" w:color="auto" w:fill="FFFFFF"/>
              </w:rPr>
              <w:t xml:space="preserve">Where the </w:t>
            </w:r>
            <w:r w:rsidRPr="00820ADB">
              <w:rPr>
                <w:i/>
                <w:sz w:val="24"/>
                <w:szCs w:val="24"/>
                <w:shd w:val="clear" w:color="auto" w:fill="FFFFFF"/>
              </w:rPr>
              <w:t>Contractor</w:t>
            </w:r>
            <w:r w:rsidRPr="00820ADB">
              <w:rPr>
                <w:sz w:val="24"/>
                <w:szCs w:val="24"/>
                <w:shd w:val="clear" w:color="auto" w:fill="FFFFFF"/>
              </w:rPr>
              <w:t xml:space="preserve"> is to subcontract part of the </w:t>
            </w:r>
            <w:r w:rsidRPr="00820ADB">
              <w:rPr>
                <w:i/>
                <w:sz w:val="24"/>
                <w:szCs w:val="24"/>
                <w:shd w:val="clear" w:color="auto" w:fill="FFFFFF"/>
              </w:rPr>
              <w:t>service</w:t>
            </w:r>
            <w:r w:rsidRPr="00820ADB">
              <w:rPr>
                <w:sz w:val="24"/>
                <w:szCs w:val="24"/>
                <w:shd w:val="clear" w:color="auto" w:fill="FFFFFF"/>
              </w:rPr>
              <w:t xml:space="preserve">, </w:t>
            </w:r>
            <w:r w:rsidR="009B300C" w:rsidRPr="009B300C">
              <w:rPr>
                <w:sz w:val="24"/>
                <w:szCs w:val="24"/>
                <w:shd w:val="clear" w:color="auto" w:fill="FFFFFF"/>
                <w:lang w:val="en-US"/>
              </w:rPr>
              <w:t xml:space="preserve">except those </w:t>
            </w:r>
            <w:r w:rsidR="009B300C">
              <w:rPr>
                <w:i/>
                <w:sz w:val="24"/>
                <w:szCs w:val="24"/>
                <w:shd w:val="clear" w:color="auto" w:fill="FFFFFF"/>
                <w:lang w:val="en-US"/>
              </w:rPr>
              <w:t>service</w:t>
            </w:r>
            <w:r w:rsidR="009B300C" w:rsidRPr="009B300C">
              <w:rPr>
                <w:i/>
                <w:sz w:val="24"/>
                <w:szCs w:val="24"/>
                <w:shd w:val="clear" w:color="auto" w:fill="FFFFFF"/>
                <w:lang w:val="en-US"/>
              </w:rPr>
              <w:t xml:space="preserve">s </w:t>
            </w:r>
            <w:r w:rsidR="009B300C" w:rsidRPr="009B300C">
              <w:rPr>
                <w:sz w:val="24"/>
                <w:szCs w:val="24"/>
                <w:shd w:val="clear" w:color="auto" w:fill="FFFFFF"/>
                <w:lang w:val="en-US"/>
              </w:rPr>
              <w:t xml:space="preserve">specified in Clause C3 of these </w:t>
            </w:r>
            <w:r w:rsidR="009B300C" w:rsidRPr="009B300C">
              <w:rPr>
                <w:i/>
                <w:sz w:val="24"/>
                <w:szCs w:val="24"/>
                <w:shd w:val="clear" w:color="auto" w:fill="FFFFFF"/>
                <w:lang w:val="en-US"/>
              </w:rPr>
              <w:t>additional conditions of contract</w:t>
            </w:r>
            <w:r w:rsidR="009B300C">
              <w:rPr>
                <w:i/>
                <w:sz w:val="24"/>
                <w:szCs w:val="24"/>
                <w:shd w:val="clear" w:color="auto" w:fill="FFFFFF"/>
                <w:lang w:val="en-US"/>
              </w:rPr>
              <w:t xml:space="preserve">, </w:t>
            </w:r>
            <w:r w:rsidRPr="00820ADB">
              <w:rPr>
                <w:sz w:val="24"/>
                <w:szCs w:val="24"/>
                <w:shd w:val="clear" w:color="auto" w:fill="FFFFFF"/>
              </w:rPr>
              <w:t xml:space="preserve">performance of which involves trades available in the RSTCS, the </w:t>
            </w:r>
            <w:r w:rsidRPr="00820ADB">
              <w:rPr>
                <w:i/>
                <w:sz w:val="24"/>
                <w:szCs w:val="24"/>
                <w:shd w:val="clear" w:color="auto" w:fill="FFFFFF"/>
              </w:rPr>
              <w:t>Contractor</w:t>
            </w:r>
            <w:r w:rsidRPr="00820ADB">
              <w:rPr>
                <w:sz w:val="24"/>
                <w:szCs w:val="24"/>
                <w:shd w:val="clear" w:color="auto" w:fill="FFFFFF"/>
              </w:rPr>
              <w:t xml:space="preserve"> shall only engage, for the purposes of execution of such part of the </w:t>
            </w:r>
            <w:r w:rsidRPr="00820ADB">
              <w:rPr>
                <w:i/>
                <w:sz w:val="24"/>
                <w:szCs w:val="24"/>
                <w:shd w:val="clear" w:color="auto" w:fill="FFFFFF"/>
              </w:rPr>
              <w:t>service</w:t>
            </w:r>
            <w:r w:rsidRPr="00820ADB">
              <w:rPr>
                <w:sz w:val="24"/>
                <w:szCs w:val="24"/>
                <w:shd w:val="clear" w:color="auto" w:fill="FFFFFF"/>
              </w:rPr>
              <w:t>, a Subcontractor who has satisfied all of the following criteria:</w:t>
            </w:r>
          </w:p>
          <w:p w14:paraId="6CEBED59" w14:textId="77777777" w:rsidR="00847417" w:rsidRPr="00847417" w:rsidRDefault="00847417" w:rsidP="00607714">
            <w:pPr>
              <w:ind w:leftChars="-42" w:left="-84"/>
              <w:jc w:val="both"/>
              <w:rPr>
                <w:rFonts w:eastAsia="絡遺羹"/>
                <w:color w:val="000000"/>
                <w:sz w:val="24"/>
                <w:szCs w:val="24"/>
                <w:shd w:val="clear" w:color="auto" w:fill="FFFFFF"/>
              </w:rPr>
            </w:pPr>
          </w:p>
          <w:p w14:paraId="234F4FF0" w14:textId="77777777" w:rsidR="00060980" w:rsidRPr="00820ADB" w:rsidRDefault="00847417" w:rsidP="00820ADB">
            <w:pPr>
              <w:numPr>
                <w:ilvl w:val="0"/>
                <w:numId w:val="22"/>
              </w:numPr>
              <w:ind w:left="477" w:hanging="477"/>
              <w:jc w:val="both"/>
              <w:rPr>
                <w:shd w:val="clear" w:color="auto" w:fill="FFFFFF"/>
              </w:rPr>
            </w:pPr>
            <w:r w:rsidRPr="00820ADB">
              <w:rPr>
                <w:rFonts w:eastAsia="絡遺羹"/>
                <w:color w:val="000000"/>
                <w:sz w:val="24"/>
                <w:szCs w:val="24"/>
                <w:shd w:val="clear" w:color="auto" w:fill="FFFFFF"/>
              </w:rPr>
              <w:t xml:space="preserve">the Subcontractor is the subcontractor stated in the </w:t>
            </w:r>
            <w:r w:rsidRPr="00820ADB">
              <w:rPr>
                <w:rFonts w:eastAsia="絡遺羹"/>
                <w:i/>
                <w:color w:val="000000"/>
                <w:sz w:val="24"/>
                <w:szCs w:val="24"/>
                <w:shd w:val="clear" w:color="auto" w:fill="FFFFFF"/>
              </w:rPr>
              <w:t>Contractor</w:t>
            </w:r>
            <w:r w:rsidRPr="00820ADB">
              <w:rPr>
                <w:rFonts w:eastAsia="絡遺羹"/>
                <w:color w:val="000000"/>
                <w:sz w:val="24"/>
                <w:szCs w:val="24"/>
                <w:shd w:val="clear" w:color="auto" w:fill="FFFFFF"/>
              </w:rPr>
              <w:t>’s latest updated submission of the Subcontractor Management Plan;</w:t>
            </w:r>
            <w:r w:rsidR="00060980">
              <w:rPr>
                <w:rFonts w:eastAsia="絡遺羹"/>
                <w:color w:val="000000"/>
                <w:sz w:val="24"/>
                <w:szCs w:val="24"/>
                <w:shd w:val="clear" w:color="auto" w:fill="FFFFFF"/>
              </w:rPr>
              <w:t xml:space="preserve"> </w:t>
            </w:r>
          </w:p>
          <w:p w14:paraId="189B6BDA" w14:textId="77777777" w:rsidR="00060980" w:rsidRPr="00820ADB" w:rsidRDefault="00060980" w:rsidP="00820ADB">
            <w:pPr>
              <w:ind w:left="477"/>
              <w:jc w:val="both"/>
              <w:rPr>
                <w:shd w:val="clear" w:color="auto" w:fill="FFFFFF"/>
              </w:rPr>
            </w:pPr>
          </w:p>
          <w:p w14:paraId="2EB6A88A" w14:textId="77777777" w:rsidR="00060980" w:rsidRDefault="00060980" w:rsidP="00820ADB">
            <w:pPr>
              <w:numPr>
                <w:ilvl w:val="0"/>
                <w:numId w:val="22"/>
              </w:numPr>
              <w:ind w:left="477" w:hanging="477"/>
              <w:jc w:val="both"/>
              <w:rPr>
                <w:shd w:val="clear" w:color="auto" w:fill="FFFFFF"/>
              </w:rPr>
            </w:pPr>
            <w:r w:rsidRPr="006266D5">
              <w:rPr>
                <w:rFonts w:eastAsia="絡遺羹"/>
                <w:color w:val="000000"/>
                <w:sz w:val="24"/>
                <w:szCs w:val="24"/>
                <w:shd w:val="clear" w:color="auto" w:fill="FFFFFF"/>
              </w:rPr>
              <w:t>the Subcontractor has completed registration under the relevant trades available in the RSTCS before the commencement of the work under the relevant subcontracts; an</w:t>
            </w:r>
            <w:r>
              <w:rPr>
                <w:rFonts w:eastAsia="絡遺羹"/>
                <w:color w:val="000000"/>
                <w:sz w:val="24"/>
                <w:szCs w:val="24"/>
                <w:shd w:val="clear" w:color="auto" w:fill="FFFFFF"/>
              </w:rPr>
              <w:t>d</w:t>
            </w:r>
          </w:p>
          <w:p w14:paraId="7E6530A3" w14:textId="77777777" w:rsidR="00060980" w:rsidRDefault="00060980" w:rsidP="00607714">
            <w:pPr>
              <w:jc w:val="both"/>
              <w:rPr>
                <w:shd w:val="clear" w:color="auto" w:fill="FFFFFF"/>
              </w:rPr>
            </w:pPr>
          </w:p>
          <w:p w14:paraId="4E6E1FBF" w14:textId="2181A7F4" w:rsidR="00060980" w:rsidRPr="00820ADB" w:rsidRDefault="00060980" w:rsidP="00FF510C">
            <w:pPr>
              <w:numPr>
                <w:ilvl w:val="0"/>
                <w:numId w:val="22"/>
              </w:numPr>
              <w:ind w:left="470" w:hanging="470"/>
              <w:jc w:val="both"/>
              <w:rPr>
                <w:sz w:val="24"/>
                <w:szCs w:val="24"/>
                <w:shd w:val="clear" w:color="auto" w:fill="FFFFFF"/>
              </w:rPr>
            </w:pPr>
            <w:r w:rsidRPr="00820ADB">
              <w:rPr>
                <w:sz w:val="24"/>
                <w:szCs w:val="24"/>
                <w:shd w:val="clear" w:color="auto" w:fill="FFFFFF"/>
              </w:rPr>
              <w:t>if the Subcontractor is registered under a trade[</w:t>
            </w:r>
            <w:r w:rsidR="009B300C">
              <w:rPr>
                <w:sz w:val="24"/>
                <w:szCs w:val="24"/>
                <w:shd w:val="clear" w:color="auto" w:fill="FFFFFF"/>
                <w:vertAlign w:val="superscript"/>
              </w:rPr>
              <w:t>3</w:t>
            </w:r>
            <w:r w:rsidRPr="00820ADB">
              <w:rPr>
                <w:sz w:val="24"/>
                <w:szCs w:val="24"/>
                <w:shd w:val="clear" w:color="auto" w:fill="FFFFFF"/>
              </w:rPr>
              <w:t>, except [</w:t>
            </w:r>
            <w:r w:rsidR="009B300C">
              <w:rPr>
                <w:sz w:val="24"/>
                <w:szCs w:val="24"/>
                <w:shd w:val="clear" w:color="auto" w:fill="FFFFFF"/>
                <w:vertAlign w:val="superscript"/>
              </w:rPr>
              <w:t>2</w:t>
            </w:r>
            <w:r w:rsidRPr="00820ADB">
              <w:rPr>
                <w:sz w:val="24"/>
                <w:szCs w:val="24"/>
                <w:shd w:val="clear" w:color="auto" w:fill="FFFFFF"/>
              </w:rPr>
              <w:t>Building Maintenance and Interior Fitting-out,]</w:t>
            </w:r>
            <w:r w:rsidR="009B300C">
              <w:rPr>
                <w:sz w:val="24"/>
                <w:szCs w:val="24"/>
                <w:shd w:val="clear" w:color="auto" w:fill="FFFFFF"/>
                <w:vertAlign w:val="superscript"/>
              </w:rPr>
              <w:t>2</w:t>
            </w:r>
            <w:r w:rsidR="00DB2A49" w:rsidRPr="00820ADB">
              <w:rPr>
                <w:sz w:val="24"/>
                <w:szCs w:val="24"/>
                <w:shd w:val="clear" w:color="auto" w:fill="FFFFFF"/>
              </w:rPr>
              <w:t xml:space="preserve"> </w:t>
            </w:r>
            <w:r w:rsidR="00DB2A49" w:rsidRPr="00DB2A49">
              <w:rPr>
                <w:sz w:val="24"/>
                <w:szCs w:val="24"/>
                <w:shd w:val="clear" w:color="auto" w:fill="FFFFFF"/>
              </w:rPr>
              <w:t>Painting, Metal Work, Structural Steelwork, Horticultural Works, Arboriculture Works and Skyrise Greenery Works,]</w:t>
            </w:r>
            <w:r w:rsidR="009B300C" w:rsidRPr="00CE7A09">
              <w:rPr>
                <w:sz w:val="24"/>
                <w:szCs w:val="24"/>
                <w:shd w:val="clear" w:color="auto" w:fill="FFFFFF"/>
                <w:vertAlign w:val="superscript"/>
              </w:rPr>
              <w:t>3</w:t>
            </w:r>
            <w:r w:rsidR="00DB2A49">
              <w:rPr>
                <w:sz w:val="24"/>
                <w:szCs w:val="24"/>
                <w:shd w:val="clear" w:color="auto" w:fill="FFFFFF"/>
              </w:rPr>
              <w:t xml:space="preserve"> </w:t>
            </w:r>
            <w:r w:rsidRPr="00820ADB">
              <w:rPr>
                <w:sz w:val="24"/>
                <w:szCs w:val="24"/>
                <w:shd w:val="clear" w:color="auto" w:fill="FFFFFF"/>
              </w:rPr>
              <w:t>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 under the relevant subcontract.</w:t>
            </w:r>
          </w:p>
          <w:p w14:paraId="59072A99" w14:textId="77777777" w:rsidR="0095506D" w:rsidRPr="00955CDB" w:rsidRDefault="0095506D" w:rsidP="00607714">
            <w:pPr>
              <w:jc w:val="both"/>
              <w:rPr>
                <w:rFonts w:eastAsia="絡遺羹"/>
                <w:color w:val="000000"/>
                <w:sz w:val="24"/>
                <w:szCs w:val="24"/>
                <w:shd w:val="clear" w:color="auto" w:fill="FFFFFF"/>
              </w:rPr>
            </w:pPr>
          </w:p>
          <w:p w14:paraId="02FA2021" w14:textId="0EC678D4" w:rsidR="006A1C0E" w:rsidRPr="00820ADB" w:rsidRDefault="004A5F15" w:rsidP="00FF510C">
            <w:pPr>
              <w:tabs>
                <w:tab w:val="left" w:pos="-3"/>
              </w:tabs>
              <w:spacing w:after="240"/>
              <w:ind w:left="-3" w:firstLine="3"/>
              <w:jc w:val="both"/>
              <w:rPr>
                <w:rFonts w:eastAsia="新細明體"/>
                <w:color w:val="000000"/>
                <w:sz w:val="24"/>
                <w:shd w:val="clear" w:color="auto" w:fill="FFFFFF"/>
                <w:lang w:val="en-US"/>
              </w:rPr>
            </w:pPr>
            <w:r w:rsidRPr="004A5F15">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 xml:space="preserve"> shall not engage a Subcontractor who is suspended or in the process of an appeal against </w:t>
            </w:r>
            <w:r w:rsidR="009B300C">
              <w:rPr>
                <w:rFonts w:eastAsia="新細明體"/>
                <w:color w:val="000000"/>
                <w:sz w:val="24"/>
                <w:shd w:val="clear" w:color="auto" w:fill="FFFFFF"/>
                <w:lang w:val="en-US"/>
              </w:rPr>
              <w:t>its</w:t>
            </w:r>
            <w:r w:rsidR="009B300C" w:rsidRPr="004A5F15">
              <w:rPr>
                <w:rFonts w:eastAsia="新細明體"/>
                <w:color w:val="000000"/>
                <w:sz w:val="24"/>
                <w:shd w:val="clear" w:color="auto" w:fill="FFFFFF"/>
                <w:lang w:val="en-US"/>
              </w:rPr>
              <w:t xml:space="preserve"> </w:t>
            </w:r>
            <w:r w:rsidRPr="004A5F15">
              <w:rPr>
                <w:rFonts w:eastAsia="新細明體"/>
                <w:color w:val="000000"/>
                <w:sz w:val="24"/>
                <w:shd w:val="clear" w:color="auto" w:fill="FFFFFF"/>
                <w:lang w:val="en-US"/>
              </w:rPr>
              <w:t xml:space="preserve">suspension from registration in the RSTCS unless the suspension is lifted before the commencement of the work under the relevant subcontracts. </w:t>
            </w:r>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9CC5F7E" w14:textId="6CDE6FBD" w:rsidR="0069294C" w:rsidRDefault="0069294C" w:rsidP="00607714">
            <w:pPr>
              <w:tabs>
                <w:tab w:val="left" w:pos="-3"/>
              </w:tabs>
              <w:spacing w:after="240"/>
              <w:ind w:left="-3" w:firstLine="3"/>
              <w:jc w:val="both"/>
              <w:rPr>
                <w:rFonts w:eastAsia="新細明體"/>
                <w:color w:val="000000"/>
                <w:sz w:val="24"/>
                <w:shd w:val="clear" w:color="auto" w:fill="FFFFFF"/>
                <w:lang w:val="en-US"/>
              </w:rPr>
            </w:pPr>
            <w:r w:rsidRPr="0069294C">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69294C">
              <w:rPr>
                <w:rFonts w:eastAsia="新細明體"/>
                <w:color w:val="000000"/>
                <w:sz w:val="24"/>
                <w:shd w:val="clear" w:color="auto" w:fill="FFFFFF"/>
                <w:lang w:val="en-US"/>
              </w:rPr>
              <w:t xml:space="preserve"> shall ensure that where any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 xml:space="preserve"> </w:t>
            </w:r>
            <w:r w:rsidR="009B300C">
              <w:rPr>
                <w:rFonts w:eastAsia="新細明體"/>
                <w:color w:val="000000"/>
                <w:sz w:val="24"/>
                <w:shd w:val="clear" w:color="auto" w:fill="FFFFFF"/>
                <w:lang w:val="en-US"/>
              </w:rPr>
              <w:t xml:space="preserve">which has been </w:t>
            </w:r>
            <w:r w:rsidRPr="0069294C">
              <w:rPr>
                <w:rFonts w:eastAsia="新細明體"/>
                <w:color w:val="000000"/>
                <w:sz w:val="24"/>
                <w:shd w:val="clear" w:color="auto" w:fill="FFFFFF"/>
                <w:lang w:val="en-US"/>
              </w:rPr>
              <w:t xml:space="preserve">subcontracted to a Subcontractor </w:t>
            </w:r>
            <w:r w:rsidR="009B300C">
              <w:rPr>
                <w:rFonts w:eastAsia="新細明體"/>
                <w:color w:val="000000"/>
                <w:sz w:val="24"/>
                <w:shd w:val="clear" w:color="auto" w:fill="FFFFFF"/>
                <w:lang w:val="en-US"/>
              </w:rPr>
              <w:t>ant it</w:t>
            </w:r>
            <w:r w:rsidRPr="0069294C">
              <w:rPr>
                <w:rFonts w:eastAsia="新細明體"/>
                <w:color w:val="000000"/>
                <w:sz w:val="24"/>
                <w:shd w:val="clear" w:color="auto" w:fill="FFFFFF"/>
                <w:lang w:val="en-US"/>
              </w:rPr>
              <w:t xml:space="preserve"> involves trades available in the RSTCS is further subcontracted (irrespective of any tier), only subcontractors (irrespective of any tier) who have satisfied all of the following criteria are engaged for the purposes of execution of such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w:t>
            </w:r>
          </w:p>
          <w:p w14:paraId="2088C90A" w14:textId="2C71A471" w:rsidR="005C5C12" w:rsidRDefault="005C5C12" w:rsidP="005C5C12">
            <w:pPr>
              <w:numPr>
                <w:ilvl w:val="0"/>
                <w:numId w:val="23"/>
              </w:numPr>
              <w:jc w:val="both"/>
              <w:rPr>
                <w:color w:val="000000"/>
                <w:sz w:val="24"/>
                <w:shd w:val="clear" w:color="auto" w:fill="FFFFFF"/>
                <w:lang w:val="en-US"/>
              </w:rPr>
            </w:pPr>
            <w:r w:rsidRPr="005C5C12">
              <w:rPr>
                <w:color w:val="000000"/>
                <w:sz w:val="24"/>
                <w:shd w:val="clear" w:color="auto" w:fill="FFFFFF"/>
                <w:lang w:val="en-US"/>
              </w:rPr>
              <w:t xml:space="preserve">the </w:t>
            </w:r>
            <w:r w:rsidR="00FF510C">
              <w:rPr>
                <w:color w:val="000000"/>
                <w:sz w:val="24"/>
                <w:shd w:val="clear" w:color="auto" w:fill="FFFFFF"/>
                <w:lang w:val="en-US"/>
              </w:rPr>
              <w:t>s</w:t>
            </w:r>
            <w:r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r w:rsidRPr="005C5C12">
              <w:rPr>
                <w:color w:val="000000"/>
                <w:sz w:val="24"/>
                <w:shd w:val="clear" w:color="auto" w:fill="FFFFFF"/>
                <w:lang w:val="en-US"/>
              </w:rPr>
              <w:t xml:space="preserve"> is the subcontractor </w:t>
            </w:r>
            <w:r w:rsidR="00FF510C" w:rsidRPr="00CE7A09">
              <w:rPr>
                <w:color w:val="000000"/>
                <w:sz w:val="24"/>
                <w:shd w:val="clear" w:color="auto" w:fill="FFFFFF"/>
                <w:lang w:val="en-US"/>
              </w:rPr>
              <w:t>(irrespective of any tier)</w:t>
            </w:r>
            <w:r w:rsidR="00FF510C">
              <w:rPr>
                <w:color w:val="000000"/>
                <w:shd w:val="clear" w:color="auto" w:fill="FFFFFF"/>
              </w:rPr>
              <w:t xml:space="preserve"> </w:t>
            </w:r>
            <w:r w:rsidRPr="005C5C12">
              <w:rPr>
                <w:color w:val="000000"/>
                <w:sz w:val="24"/>
                <w:shd w:val="clear" w:color="auto" w:fill="FFFFFF"/>
                <w:lang w:val="en-US"/>
              </w:rPr>
              <w:t xml:space="preserve">stated in the </w:t>
            </w:r>
            <w:r w:rsidRPr="00820ADB">
              <w:rPr>
                <w:i/>
                <w:color w:val="000000"/>
                <w:sz w:val="24"/>
                <w:shd w:val="clear" w:color="auto" w:fill="FFFFFF"/>
                <w:lang w:val="en-US"/>
              </w:rPr>
              <w:t>Contractor</w:t>
            </w:r>
            <w:r w:rsidRPr="005C5C12">
              <w:rPr>
                <w:color w:val="000000"/>
                <w:sz w:val="24"/>
                <w:shd w:val="clear" w:color="auto" w:fill="FFFFFF"/>
                <w:lang w:val="en-US"/>
              </w:rPr>
              <w:t>'s latest updated submission of the Subcontractor Management Plan;</w:t>
            </w:r>
          </w:p>
          <w:p w14:paraId="6C61E572" w14:textId="37E899C2" w:rsidR="006E25C5" w:rsidRPr="00820ADB" w:rsidRDefault="006E25C5" w:rsidP="00820ADB">
            <w:pPr>
              <w:rPr>
                <w:color w:val="000000"/>
                <w:sz w:val="24"/>
                <w:shd w:val="clear" w:color="auto" w:fill="FFFFFF"/>
                <w:lang w:val="en-US"/>
              </w:rPr>
            </w:pPr>
          </w:p>
          <w:p w14:paraId="39407979" w14:textId="1EBE436B" w:rsidR="006E25C5" w:rsidRDefault="006E25C5" w:rsidP="006E25C5">
            <w:pPr>
              <w:numPr>
                <w:ilvl w:val="0"/>
                <w:numId w:val="23"/>
              </w:numPr>
              <w:jc w:val="both"/>
              <w:rPr>
                <w:color w:val="000000"/>
                <w:sz w:val="24"/>
                <w:shd w:val="clear" w:color="auto" w:fill="FFFFFF"/>
                <w:lang w:val="en-US"/>
              </w:rPr>
            </w:pPr>
            <w:r w:rsidRPr="006E25C5">
              <w:rPr>
                <w:color w:val="000000"/>
                <w:sz w:val="24"/>
                <w:shd w:val="clear" w:color="auto" w:fill="FFFFFF"/>
                <w:lang w:val="en-US"/>
              </w:rPr>
              <w:t xml:space="preserve">the </w:t>
            </w:r>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r w:rsidRPr="006E25C5">
              <w:rPr>
                <w:color w:val="000000"/>
                <w:sz w:val="24"/>
                <w:shd w:val="clear" w:color="auto" w:fill="FFFFFF"/>
                <w:lang w:val="en-US"/>
              </w:rPr>
              <w:t xml:space="preserve"> has completed registration under the relevant trades available in the RSTCS before the commencement of the work under the relevant further subcontracts; and</w:t>
            </w:r>
          </w:p>
          <w:p w14:paraId="6F4FDD89" w14:textId="77777777" w:rsidR="006E25C5" w:rsidRDefault="006E25C5" w:rsidP="00820ADB">
            <w:pPr>
              <w:ind w:left="720"/>
              <w:jc w:val="both"/>
              <w:rPr>
                <w:color w:val="000000"/>
                <w:sz w:val="24"/>
                <w:shd w:val="clear" w:color="auto" w:fill="FFFFFF"/>
                <w:lang w:val="en-US"/>
              </w:rPr>
            </w:pPr>
          </w:p>
          <w:p w14:paraId="42698D3A" w14:textId="4A74DF3D" w:rsidR="006E25C5" w:rsidRPr="00820ADB" w:rsidRDefault="006E25C5" w:rsidP="00DB2A49">
            <w:pPr>
              <w:numPr>
                <w:ilvl w:val="0"/>
                <w:numId w:val="23"/>
              </w:numPr>
              <w:jc w:val="both"/>
              <w:rPr>
                <w:color w:val="000000"/>
                <w:sz w:val="24"/>
                <w:shd w:val="clear" w:color="auto" w:fill="FFFFFF"/>
                <w:lang w:val="en-US"/>
              </w:rPr>
            </w:pPr>
            <w:r w:rsidRPr="00820ADB">
              <w:rPr>
                <w:color w:val="000000"/>
                <w:sz w:val="24"/>
                <w:shd w:val="clear" w:color="auto" w:fill="FFFFFF"/>
                <w:lang w:val="en-US"/>
              </w:rPr>
              <w:t xml:space="preserve">if the </w:t>
            </w:r>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r w:rsidRPr="00820ADB">
              <w:rPr>
                <w:color w:val="000000"/>
                <w:sz w:val="24"/>
                <w:shd w:val="clear" w:color="auto" w:fill="FFFFFF"/>
                <w:lang w:val="en-US"/>
              </w:rPr>
              <w:t xml:space="preserve"> is registered under a trade[</w:t>
            </w:r>
            <w:r w:rsidR="00FF510C">
              <w:rPr>
                <w:color w:val="000000"/>
                <w:sz w:val="24"/>
                <w:shd w:val="clear" w:color="auto" w:fill="FFFFFF"/>
                <w:vertAlign w:val="superscript"/>
                <w:lang w:val="en-US"/>
              </w:rPr>
              <w:t>3</w:t>
            </w:r>
            <w:r w:rsidRPr="00820ADB">
              <w:rPr>
                <w:color w:val="000000"/>
                <w:sz w:val="24"/>
                <w:shd w:val="clear" w:color="auto" w:fill="FFFFFF"/>
                <w:lang w:val="en-US"/>
              </w:rPr>
              <w:t>, except [</w:t>
            </w:r>
            <w:r w:rsidR="00FF510C" w:rsidRPr="00CE7A09">
              <w:rPr>
                <w:color w:val="000000"/>
                <w:sz w:val="24"/>
                <w:shd w:val="clear" w:color="auto" w:fill="FFFFFF"/>
                <w:vertAlign w:val="superscript"/>
                <w:lang w:val="en-US"/>
              </w:rPr>
              <w:t>2</w:t>
            </w:r>
            <w:r w:rsidRPr="00820ADB">
              <w:rPr>
                <w:color w:val="000000"/>
                <w:sz w:val="24"/>
                <w:shd w:val="clear" w:color="auto" w:fill="FFFFFF"/>
                <w:lang w:val="en-US"/>
              </w:rPr>
              <w:t>Building Maintenance and Interior Fitting-out,]</w:t>
            </w:r>
            <w:r w:rsidR="00FF510C">
              <w:rPr>
                <w:color w:val="000000"/>
                <w:sz w:val="24"/>
                <w:shd w:val="clear" w:color="auto" w:fill="FFFFFF"/>
                <w:vertAlign w:val="superscript"/>
                <w:lang w:val="en-US"/>
              </w:rPr>
              <w:t>2</w:t>
            </w:r>
            <w:r w:rsidR="00DB2A49" w:rsidRPr="00820ADB">
              <w:rPr>
                <w:color w:val="000000"/>
                <w:sz w:val="24"/>
                <w:shd w:val="clear" w:color="auto" w:fill="FFFFFF"/>
                <w:lang w:val="en-US"/>
              </w:rPr>
              <w:t xml:space="preserve"> </w:t>
            </w:r>
            <w:r w:rsidR="00DB2A49" w:rsidRPr="00DB2A49">
              <w:rPr>
                <w:color w:val="000000"/>
                <w:sz w:val="24"/>
                <w:shd w:val="clear" w:color="auto" w:fill="FFFFFF"/>
                <w:lang w:val="en-US"/>
              </w:rPr>
              <w:t>Painting, Metal Work, Structural Steelwork, Horticultural Works, Arboriculture Works and Skyrise Greenery Works,]</w:t>
            </w:r>
            <w:r w:rsidR="00FF510C">
              <w:rPr>
                <w:color w:val="000000"/>
                <w:sz w:val="24"/>
                <w:shd w:val="clear" w:color="auto" w:fill="FFFFFF"/>
                <w:vertAlign w:val="superscript"/>
                <w:lang w:val="en-US"/>
              </w:rPr>
              <w:t>3</w:t>
            </w:r>
            <w:r w:rsidR="00DB2A49">
              <w:rPr>
                <w:color w:val="000000"/>
                <w:sz w:val="24"/>
                <w:shd w:val="clear" w:color="auto" w:fill="FFFFFF"/>
                <w:lang w:val="en-US"/>
              </w:rPr>
              <w:t xml:space="preserve"> </w:t>
            </w:r>
            <w:r w:rsidRPr="00820ADB">
              <w:rPr>
                <w:color w:val="000000"/>
                <w:sz w:val="24"/>
                <w:shd w:val="clear" w:color="auto" w:fill="FFFFFF"/>
                <w:lang w:val="en-US"/>
              </w:rPr>
              <w:t xml:space="preserve">in the Register of Specialist Trade Contractors, and if the value of relevant subcontract exceeds the tender limit of Group 1, the </w:t>
            </w:r>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r w:rsidRPr="00820ADB">
              <w:rPr>
                <w:color w:val="000000"/>
                <w:sz w:val="24"/>
                <w:shd w:val="clear" w:color="auto" w:fill="FFFFFF"/>
                <w:lang w:val="en-US"/>
              </w:rPr>
              <w:t xml:space="preserve"> has been admitted into Group 1(Advanced) or Group 2, and if the value of relevant subcontract exceeds the tender limit of Group 1 (Advanced), the </w:t>
            </w:r>
            <w:r w:rsidR="00FF510C">
              <w:rPr>
                <w:color w:val="000000"/>
                <w:sz w:val="24"/>
                <w:shd w:val="clear" w:color="auto" w:fill="FFFFFF"/>
                <w:lang w:val="en-US"/>
              </w:rPr>
              <w:t>s</w:t>
            </w:r>
            <w:r w:rsidR="00FF510C" w:rsidRPr="005C5C12">
              <w:rPr>
                <w:color w:val="000000"/>
                <w:sz w:val="24"/>
                <w:shd w:val="clear" w:color="auto" w:fill="FFFFFF"/>
                <w:lang w:val="en-US"/>
              </w:rPr>
              <w:t>ubcontractor</w:t>
            </w:r>
            <w:r w:rsidR="00FF510C">
              <w:rPr>
                <w:color w:val="000000"/>
                <w:sz w:val="24"/>
                <w:shd w:val="clear" w:color="auto" w:fill="FFFFFF"/>
                <w:lang w:val="en-US"/>
              </w:rPr>
              <w:t xml:space="preserve"> (irrespective of any tier)</w:t>
            </w:r>
            <w:r w:rsidRPr="00820ADB">
              <w:rPr>
                <w:color w:val="000000"/>
                <w:sz w:val="24"/>
                <w:shd w:val="clear" w:color="auto" w:fill="FFFFFF"/>
                <w:lang w:val="en-US"/>
              </w:rPr>
              <w:t xml:space="preserve"> has been admitted into Group 2, before the commencement of the works under the relevant subcontract</w:t>
            </w:r>
          </w:p>
          <w:p w14:paraId="0D73EBD3" w14:textId="77777777" w:rsidR="00070239" w:rsidRPr="00392CF3" w:rsidRDefault="00070239" w:rsidP="00607714">
            <w:pPr>
              <w:jc w:val="both"/>
              <w:rPr>
                <w:rFonts w:eastAsia="絡遺羹"/>
                <w:color w:val="000000"/>
                <w:sz w:val="24"/>
                <w:szCs w:val="24"/>
                <w:shd w:val="clear" w:color="auto" w:fill="FFFFFF"/>
              </w:rPr>
            </w:pPr>
          </w:p>
          <w:p w14:paraId="332AB207" w14:textId="5621234A" w:rsidR="006A1C0E" w:rsidRPr="00820ADB" w:rsidRDefault="00801723" w:rsidP="00FF510C">
            <w:pPr>
              <w:tabs>
                <w:tab w:val="left" w:pos="-3"/>
              </w:tabs>
              <w:spacing w:after="240"/>
              <w:ind w:left="-3" w:firstLine="3"/>
              <w:jc w:val="both"/>
              <w:rPr>
                <w:rFonts w:eastAsia="新細明體"/>
                <w:color w:val="000000"/>
                <w:sz w:val="24"/>
                <w:szCs w:val="24"/>
                <w:shd w:val="clear" w:color="auto" w:fill="FFFFFF"/>
                <w:lang w:val="en-US"/>
              </w:rPr>
            </w:pPr>
            <w:r w:rsidRPr="00820ADB">
              <w:rPr>
                <w:rFonts w:eastAsia="絡遺羹"/>
                <w:sz w:val="24"/>
                <w:szCs w:val="24"/>
                <w:shd w:val="clear" w:color="auto" w:fill="FFFFFF"/>
              </w:rPr>
              <w:t xml:space="preserve">The </w:t>
            </w:r>
            <w:r w:rsidRPr="00820ADB">
              <w:rPr>
                <w:rFonts w:eastAsia="絡遺羹"/>
                <w:i/>
                <w:sz w:val="24"/>
                <w:szCs w:val="24"/>
                <w:shd w:val="clear" w:color="auto" w:fill="FFFFFF"/>
              </w:rPr>
              <w:t>Contractor</w:t>
            </w:r>
            <w:r w:rsidRPr="00820ADB">
              <w:rPr>
                <w:rFonts w:eastAsia="絡遺羹"/>
                <w:sz w:val="24"/>
                <w:szCs w:val="24"/>
                <w:shd w:val="clear" w:color="auto" w:fill="FFFFFF"/>
              </w:rPr>
              <w:t xml:space="preserve"> shall also ensure that a </w:t>
            </w:r>
            <w:r w:rsidR="00FF510C">
              <w:rPr>
                <w:rFonts w:eastAsia="絡遺羹"/>
                <w:sz w:val="24"/>
                <w:szCs w:val="24"/>
                <w:shd w:val="clear" w:color="auto" w:fill="FFFFFF"/>
              </w:rPr>
              <w:t>s</w:t>
            </w:r>
            <w:r w:rsidRPr="00820ADB">
              <w:rPr>
                <w:rFonts w:eastAsia="絡遺羹"/>
                <w:sz w:val="24"/>
                <w:szCs w:val="24"/>
                <w:shd w:val="clear" w:color="auto" w:fill="FFFFFF"/>
              </w:rPr>
              <w:t xml:space="preserve">ubcontractor (irrespective of any tier) who is suspended or in the process of an appeal against </w:t>
            </w:r>
            <w:r w:rsidR="00FF510C">
              <w:rPr>
                <w:rFonts w:eastAsia="絡遺羹"/>
                <w:sz w:val="24"/>
                <w:szCs w:val="24"/>
                <w:shd w:val="clear" w:color="auto" w:fill="FFFFFF"/>
              </w:rPr>
              <w:t>its</w:t>
            </w:r>
            <w:r w:rsidRPr="00820ADB">
              <w:rPr>
                <w:rFonts w:eastAsia="絡遺羹"/>
                <w:sz w:val="24"/>
                <w:szCs w:val="24"/>
                <w:shd w:val="clear" w:color="auto" w:fill="FFFFFF"/>
              </w:rPr>
              <w:t xml:space="preserve"> suspension from registration in the RSTCS shall not be engaged for the aforesaid further subcontracting (irrespective of any tier) unless the suspension is lifted before the commencement of the work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3D0100DF" w14:textId="34E97CFB" w:rsidR="00CC0CFA" w:rsidRPr="00CC0CFA" w:rsidRDefault="00CC0CFA" w:rsidP="00DB2A49">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 xml:space="preserve">Upon the launch of the RSTCS by the </w:t>
            </w:r>
            <w:r w:rsidR="00FF510C" w:rsidRPr="00CE7A09">
              <w:rPr>
                <w:rFonts w:eastAsia="新細明體"/>
                <w:color w:val="000000"/>
                <w:spacing w:val="-3"/>
                <w:sz w:val="24"/>
                <w:shd w:val="clear" w:color="auto" w:fill="FFFFFF"/>
                <w:lang w:val="en-US"/>
              </w:rPr>
              <w:t>Construction Industry Council</w:t>
            </w:r>
            <w:r w:rsidRPr="00CC0CFA">
              <w:rPr>
                <w:rFonts w:eastAsia="新細明體"/>
                <w:color w:val="000000"/>
                <w:spacing w:val="-3"/>
                <w:sz w:val="24"/>
                <w:shd w:val="clear" w:color="auto" w:fill="FFFFFF"/>
                <w:lang w:val="en-US"/>
              </w:rPr>
              <w:t xml:space="preserve"> on 1 April 2019, seven trades, viz. (1) Concreting; (2) Concreting Formwork; (3) Curtain Wall; (4) Demolition; (5) Erection of Concrete Precast Component; (6) Reinforcement Bar Fixing; and (7) Scaffolding </w:t>
            </w:r>
            <w:r w:rsidR="00DB2A49" w:rsidRPr="00DB2A49">
              <w:rPr>
                <w:rFonts w:eastAsia="新細明體"/>
                <w:color w:val="000000"/>
                <w:spacing w:val="-3"/>
                <w:sz w:val="24"/>
                <w:shd w:val="clear" w:color="auto" w:fill="FFFFFF"/>
                <w:lang w:val="en-US"/>
              </w:rPr>
              <w:t>have been</w:t>
            </w:r>
            <w:r w:rsidR="00DB2A49">
              <w:rPr>
                <w:rFonts w:eastAsia="新細明體"/>
                <w:color w:val="000000"/>
                <w:spacing w:val="-3"/>
                <w:sz w:val="24"/>
                <w:shd w:val="clear" w:color="auto" w:fill="FFFFFF"/>
                <w:lang w:val="en-US"/>
              </w:rPr>
              <w:t xml:space="preserve"> </w:t>
            </w:r>
            <w:r w:rsidRPr="00CC0CFA">
              <w:rPr>
                <w:rFonts w:eastAsia="新細明體"/>
                <w:color w:val="000000"/>
                <w:spacing w:val="-3"/>
                <w:sz w:val="24"/>
                <w:shd w:val="clear" w:color="auto" w:fill="FFFFFF"/>
                <w:lang w:val="en-US"/>
              </w:rPr>
              <w:t>included under the Register of Specialist Trade Contractors.  One more trade, i.e. (8) Plastering, has been included since 1 January 2021.  Two more trades, i.e. (9) Suspended Ceiling and (10) Tower Crane (Erecting, Dismantling, Altering Height), have been included since 1 April 2022.  One more trade, i.e. (11) Building Drainage Installation, has been included since 1 September 2022.  One more trade, i.e. (</w:t>
            </w:r>
            <w:r w:rsidR="00DB2A49" w:rsidRPr="00CC0CFA">
              <w:rPr>
                <w:rFonts w:eastAsia="新細明體"/>
                <w:color w:val="000000"/>
                <w:spacing w:val="-3"/>
                <w:sz w:val="24"/>
                <w:shd w:val="clear" w:color="auto" w:fill="FFFFFF"/>
                <w:lang w:val="en-US"/>
              </w:rPr>
              <w:t>1</w:t>
            </w:r>
            <w:r w:rsidR="00DB2A49">
              <w:rPr>
                <w:rFonts w:eastAsia="新細明體"/>
                <w:color w:val="000000"/>
                <w:spacing w:val="-3"/>
                <w:sz w:val="24"/>
                <w:shd w:val="clear" w:color="auto" w:fill="FFFFFF"/>
                <w:lang w:val="en-US"/>
              </w:rPr>
              <w:t>2</w:t>
            </w:r>
            <w:r w:rsidRPr="00CC0CFA">
              <w:rPr>
                <w:rFonts w:eastAsia="新細明體"/>
                <w:color w:val="000000"/>
                <w:spacing w:val="-3"/>
                <w:sz w:val="24"/>
                <w:shd w:val="clear" w:color="auto" w:fill="FFFFFF"/>
                <w:lang w:val="en-US"/>
              </w:rPr>
              <w:t xml:space="preserve">) Levelling and Setting Out, has been included since 1 March 2023.  </w:t>
            </w:r>
            <w:r w:rsidR="00DB2A49" w:rsidRPr="00DB2A49">
              <w:rPr>
                <w:rFonts w:eastAsia="新細明體"/>
                <w:color w:val="000000"/>
                <w:spacing w:val="-3"/>
                <w:sz w:val="24"/>
                <w:shd w:val="clear" w:color="auto" w:fill="FFFFFF"/>
                <w:lang w:val="en-US"/>
              </w:rPr>
              <w:t>Two more trades, i.e. (13) Building Maintenance and (14) Interior Fitting-out have been included since 1 October 2023.</w:t>
            </w:r>
            <w:r w:rsidR="00DB2A49">
              <w:rPr>
                <w:rFonts w:eastAsia="新細明體"/>
                <w:color w:val="000000"/>
                <w:spacing w:val="-3"/>
                <w:sz w:val="24"/>
                <w:shd w:val="clear" w:color="auto" w:fill="FFFFFF"/>
                <w:lang w:val="en-US"/>
              </w:rPr>
              <w:t xml:space="preserve">  </w:t>
            </w:r>
            <w:r w:rsidRPr="00CC0CFA">
              <w:rPr>
                <w:rFonts w:eastAsia="新細明體"/>
                <w:color w:val="000000"/>
                <w:spacing w:val="-3"/>
                <w:sz w:val="24"/>
                <w:shd w:val="clear" w:color="auto" w:fill="FFFFFF"/>
                <w:lang w:val="en-US"/>
              </w:rPr>
              <w:t xml:space="preserve">With effect from </w:t>
            </w:r>
            <w:r w:rsidR="008F18C0">
              <w:rPr>
                <w:rFonts w:eastAsia="新細明體"/>
                <w:color w:val="000000"/>
                <w:spacing w:val="-3"/>
                <w:sz w:val="24"/>
                <w:shd w:val="clear" w:color="auto" w:fill="FFFFFF"/>
                <w:lang w:val="en-US"/>
              </w:rPr>
              <w:t xml:space="preserve">1 </w:t>
            </w:r>
            <w:r w:rsidR="00DB2A49" w:rsidRPr="00DB2A49">
              <w:rPr>
                <w:rFonts w:eastAsia="新細明體"/>
                <w:color w:val="000000"/>
                <w:spacing w:val="-3"/>
                <w:sz w:val="24"/>
                <w:shd w:val="clear" w:color="auto" w:fill="FFFFFF"/>
                <w:lang w:val="en-US"/>
              </w:rPr>
              <w:t>May 2024, six</w:t>
            </w:r>
            <w:r w:rsidRPr="00CC0CFA">
              <w:rPr>
                <w:rFonts w:eastAsia="新細明體"/>
                <w:color w:val="000000"/>
                <w:spacing w:val="-3"/>
                <w:sz w:val="24"/>
                <w:shd w:val="clear" w:color="auto" w:fill="FFFFFF"/>
                <w:lang w:val="en-US"/>
              </w:rPr>
              <w:t xml:space="preserve"> new trades, i.e. </w:t>
            </w:r>
            <w:r w:rsidR="00DB2A49" w:rsidRPr="00DB2A49">
              <w:rPr>
                <w:rFonts w:eastAsia="新細明體"/>
                <w:color w:val="000000"/>
                <w:spacing w:val="-3"/>
                <w:sz w:val="24"/>
                <w:shd w:val="clear" w:color="auto" w:fill="FFFFFF"/>
                <w:lang w:val="en-US"/>
              </w:rPr>
              <w:t xml:space="preserve">(15) Painting, </w:t>
            </w:r>
            <w:r w:rsidRPr="00CC0CFA">
              <w:rPr>
                <w:rFonts w:eastAsia="新細明體"/>
                <w:color w:val="000000"/>
                <w:spacing w:val="-3"/>
                <w:sz w:val="24"/>
                <w:shd w:val="clear" w:color="auto" w:fill="FFFFFF"/>
                <w:lang w:val="en-US"/>
              </w:rPr>
              <w:t xml:space="preserve">(16) </w:t>
            </w:r>
            <w:r w:rsidR="00DB2A49" w:rsidRPr="00DB2A49">
              <w:rPr>
                <w:rFonts w:eastAsia="新細明體"/>
                <w:color w:val="000000"/>
                <w:spacing w:val="-3"/>
                <w:sz w:val="24"/>
                <w:shd w:val="clear" w:color="auto" w:fill="FFFFFF"/>
                <w:lang w:val="en-US"/>
              </w:rPr>
              <w:t xml:space="preserve">Metal Work, </w:t>
            </w:r>
            <w:r w:rsidRPr="00CC0CFA">
              <w:rPr>
                <w:rFonts w:eastAsia="新細明體"/>
                <w:color w:val="000000"/>
                <w:spacing w:val="-3"/>
                <w:sz w:val="24"/>
                <w:shd w:val="clear" w:color="auto" w:fill="FFFFFF"/>
                <w:lang w:val="en-US"/>
              </w:rPr>
              <w:t xml:space="preserve">(17) </w:t>
            </w:r>
            <w:r w:rsidR="00DB2A49" w:rsidRPr="00DB2A49">
              <w:rPr>
                <w:rFonts w:eastAsia="新細明體"/>
                <w:color w:val="000000"/>
                <w:spacing w:val="-3"/>
                <w:sz w:val="24"/>
                <w:shd w:val="clear" w:color="auto" w:fill="FFFFFF"/>
                <w:lang w:val="en-US"/>
              </w:rPr>
              <w:t>Structural Steelwork, (18) Horticultural Works, (19) Arboriculture Works and (20) Skyrise Greenery Works</w:t>
            </w:r>
            <w:r w:rsidRPr="00CC0CFA">
              <w:rPr>
                <w:rFonts w:eastAsia="新細明體"/>
                <w:color w:val="000000"/>
                <w:spacing w:val="-3"/>
                <w:sz w:val="24"/>
                <w:shd w:val="clear" w:color="auto" w:fill="FFFFFF"/>
                <w:lang w:val="en-US"/>
              </w:rPr>
              <w:t xml:space="preserve"> will be added to the Register of Specialist Trade Contractors.</w:t>
            </w:r>
          </w:p>
          <w:p w14:paraId="628C33A8" w14:textId="77777777" w:rsidR="00070239" w:rsidRPr="00070239" w:rsidRDefault="00070239" w:rsidP="00820ADB">
            <w:pPr>
              <w:tabs>
                <w:tab w:val="clear" w:pos="-720"/>
              </w:tabs>
              <w:suppressAutoHyphens w:val="0"/>
              <w:spacing w:line="240" w:lineRule="auto"/>
              <w:rPr>
                <w:rFonts w:eastAsia="新細明體"/>
                <w:color w:val="000000"/>
                <w:spacing w:val="-3"/>
                <w:sz w:val="24"/>
                <w:shd w:val="clear" w:color="auto" w:fill="FFFFFF"/>
                <w:lang w:val="en-US"/>
              </w:rPr>
            </w:pPr>
          </w:p>
          <w:p w14:paraId="0C1FDB6A" w14:textId="38CA3C87" w:rsidR="006A1C0E" w:rsidRDefault="00323653" w:rsidP="00C17254">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 xml:space="preserve">The words in square brackets should be deleted for contracts for which tenders will be invited on or after </w:t>
            </w:r>
            <w:r w:rsidRPr="00CE7A09">
              <w:rPr>
                <w:rFonts w:eastAsia="新細明體"/>
                <w:b/>
                <w:color w:val="000000"/>
                <w:spacing w:val="-3"/>
                <w:sz w:val="24"/>
                <w:shd w:val="clear" w:color="auto" w:fill="FFFFFF"/>
                <w:lang w:val="en-US"/>
              </w:rPr>
              <w:t>1 July 2024</w:t>
            </w:r>
            <w:r w:rsidRPr="00323653">
              <w:rPr>
                <w:rFonts w:eastAsia="新細明體"/>
                <w:color w:val="000000"/>
                <w:spacing w:val="-3"/>
                <w:sz w:val="24"/>
                <w:shd w:val="clear" w:color="auto" w:fill="FFFFFF"/>
                <w:lang w:val="en-US"/>
              </w:rPr>
              <w:t>, i.e. the tender limits of Group 1, Group 1 (Advanced) and Group 2 should be observed for all trades including Building Maintenance and Interior Fitting-out.  (SDEV’s memo ref. DEVB(W) 510/94/02 dated 6-9-2023 refers)</w:t>
            </w:r>
          </w:p>
          <w:p w14:paraId="715159E9" w14:textId="77777777" w:rsidR="00C17254" w:rsidRDefault="00C17254" w:rsidP="00CE7A09">
            <w:pPr>
              <w:jc w:val="both"/>
              <w:rPr>
                <w:rFonts w:eastAsia="新細明體"/>
                <w:color w:val="000000"/>
                <w:spacing w:val="-3"/>
                <w:sz w:val="24"/>
                <w:shd w:val="clear" w:color="auto" w:fill="FFFFFF"/>
                <w:lang w:val="en-US"/>
              </w:rPr>
            </w:pPr>
          </w:p>
          <w:p w14:paraId="29B85C68" w14:textId="7BA97F71" w:rsidR="00C17254" w:rsidRPr="00C17254" w:rsidRDefault="00C17254" w:rsidP="00CE7A09">
            <w:pPr>
              <w:pStyle w:val="af8"/>
              <w:numPr>
                <w:ilvl w:val="0"/>
                <w:numId w:val="24"/>
              </w:numPr>
              <w:ind w:leftChars="0"/>
              <w:jc w:val="both"/>
              <w:rPr>
                <w:rFonts w:eastAsia="新細明體"/>
                <w:color w:val="000000"/>
                <w:spacing w:val="-3"/>
                <w:sz w:val="24"/>
                <w:shd w:val="clear" w:color="auto" w:fill="FFFFFF"/>
                <w:lang w:val="en-US"/>
              </w:rPr>
            </w:pPr>
            <w:r w:rsidRPr="00C17254">
              <w:rPr>
                <w:rFonts w:eastAsia="新細明體"/>
                <w:color w:val="000000"/>
                <w:spacing w:val="-3"/>
                <w:sz w:val="24"/>
                <w:shd w:val="clear" w:color="auto" w:fill="FFFFFF"/>
                <w:lang w:val="en-US"/>
              </w:rPr>
              <w:t xml:space="preserve">The words in square brackets should be deleted for contracts for which tenders will be invited on or after </w:t>
            </w:r>
            <w:r w:rsidRPr="00CE7A09">
              <w:rPr>
                <w:rFonts w:eastAsia="新細明體"/>
                <w:b/>
                <w:color w:val="000000"/>
                <w:spacing w:val="-3"/>
                <w:sz w:val="24"/>
                <w:shd w:val="clear" w:color="auto" w:fill="FFFFFF"/>
                <w:lang w:val="en-US"/>
              </w:rPr>
              <w:t>1 Feb</w:t>
            </w:r>
            <w:r w:rsidR="00864C00">
              <w:rPr>
                <w:rFonts w:eastAsia="新細明體"/>
                <w:b/>
                <w:color w:val="000000"/>
                <w:spacing w:val="-3"/>
                <w:sz w:val="24"/>
                <w:shd w:val="clear" w:color="auto" w:fill="FFFFFF"/>
                <w:lang w:val="en-US"/>
              </w:rPr>
              <w:t>ruary</w:t>
            </w:r>
            <w:r w:rsidRPr="00CE7A09">
              <w:rPr>
                <w:rFonts w:eastAsia="新細明體"/>
                <w:b/>
                <w:color w:val="000000"/>
                <w:spacing w:val="-3"/>
                <w:sz w:val="24"/>
                <w:shd w:val="clear" w:color="auto" w:fill="FFFFFF"/>
                <w:lang w:val="en-US"/>
              </w:rPr>
              <w:t xml:space="preserve"> 2025</w:t>
            </w:r>
            <w:r w:rsidRPr="00C17254">
              <w:rPr>
                <w:rFonts w:eastAsia="新細明體"/>
                <w:color w:val="000000"/>
                <w:spacing w:val="-3"/>
                <w:sz w:val="24"/>
                <w:shd w:val="clear" w:color="auto" w:fill="FFFFFF"/>
                <w:lang w:val="en-US"/>
              </w:rPr>
              <w:t>, i.e. the tender limits of Group 1, Group 1 (Advanced) and Group 2 should be observed for all trades including Painting, Metal Work and Structural Steelwork while the tender limits of Group 1 and Group 2 should be observed for all trades including Horticultural Works, Arboriculture Works and Skyrise Greenery Works.  (SDEV’s memo re</w:t>
            </w:r>
            <w:r w:rsidR="00864C00">
              <w:rPr>
                <w:rFonts w:eastAsia="新細明體"/>
                <w:color w:val="000000"/>
                <w:spacing w:val="-3"/>
                <w:sz w:val="24"/>
                <w:shd w:val="clear" w:color="auto" w:fill="FFFFFF"/>
                <w:lang w:val="en-US"/>
              </w:rPr>
              <w:t xml:space="preserve">f. DEVB(W) 510/94/02 dated 10 April </w:t>
            </w:r>
            <w:r w:rsidRPr="00C17254">
              <w:rPr>
                <w:rFonts w:eastAsia="新細明體"/>
                <w:color w:val="000000"/>
                <w:spacing w:val="-3"/>
                <w:sz w:val="24"/>
                <w:shd w:val="clear" w:color="auto" w:fill="FFFFFF"/>
                <w:lang w:val="en-US"/>
              </w:rPr>
              <w:t>2024 refers)</w:t>
            </w:r>
          </w:p>
          <w:p w14:paraId="7779CE1F" w14:textId="011081D4" w:rsidR="00C17254" w:rsidRPr="00CE7A09" w:rsidRDefault="00C17254" w:rsidP="005910DD">
            <w:pPr>
              <w:jc w:val="both"/>
              <w:rPr>
                <w:rFonts w:eastAsia="新細明體"/>
                <w:color w:val="000000"/>
                <w:spacing w:val="-3"/>
                <w:sz w:val="24"/>
                <w:shd w:val="clear" w:color="auto" w:fill="FFFFFF"/>
                <w:lang w:val="en-US"/>
              </w:rPr>
            </w:pP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t xml:space="preserve">subcontracting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references which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 xml:space="preserve">.  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820ADB">
              <w:rPr>
                <w:rFonts w:eastAsia="新細明體"/>
                <w:i/>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0B9AD6F2"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 xml:space="preserve">’s estimate for a subcontract does not exceed </w:t>
            </w:r>
            <w:r w:rsidR="004159D8" w:rsidRPr="004159D8">
              <w:rPr>
                <w:rFonts w:eastAsia="新細明體"/>
                <w:sz w:val="24"/>
                <w:szCs w:val="24"/>
                <w:lang w:val="en-US"/>
              </w:rPr>
              <w:t>$1,000,000</w:t>
            </w:r>
            <w:r w:rsidRPr="007161C6">
              <w:rPr>
                <w:rFonts w:eastAsia="新細明體"/>
                <w:sz w:val="24"/>
                <w:szCs w:val="24"/>
                <w:lang w:val="en-US"/>
              </w:rPr>
              <w:t xml:space="preserve">,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0D407DCF" w14:textId="12C230FE"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b</w:t>
            </w:r>
            <w:r w:rsidRPr="007161C6">
              <w:rPr>
                <w:rFonts w:eastAsia="新細明體"/>
                <w:sz w:val="24"/>
                <w:szCs w:val="24"/>
                <w:lang w:val="en-US"/>
              </w:rPr>
              <w:t xml:space="preserve">) </w:t>
            </w:r>
            <w:r>
              <w:rPr>
                <w:rFonts w:eastAsia="新細明體"/>
                <w:sz w:val="24"/>
                <w:szCs w:val="24"/>
                <w:lang w:val="en-US"/>
              </w:rPr>
              <w:tab/>
            </w:r>
            <w:r w:rsidRPr="007161C6">
              <w:rPr>
                <w:rFonts w:eastAsia="新細明體"/>
                <w:sz w:val="24"/>
                <w:szCs w:val="24"/>
                <w:lang w:val="en-US"/>
              </w:rPr>
              <w:t>wh</w:t>
            </w:r>
            <w:r w:rsidRPr="008D6CD3">
              <w:rPr>
                <w:rFonts w:eastAsia="新細明體"/>
                <w:sz w:val="24"/>
                <w:szCs w:val="24"/>
                <w:lang w:val="en-US"/>
              </w:rPr>
              <w:t xml:space="preserve">en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 xml:space="preserve">shall invite not less than </w:t>
            </w:r>
            <w:r w:rsidR="004159D8">
              <w:rPr>
                <w:rFonts w:eastAsia="新細明體"/>
                <w:sz w:val="24"/>
                <w:szCs w:val="24"/>
                <w:lang w:val="en-US"/>
              </w:rPr>
              <w:t>three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6EE00DD2"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c</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w:t>
            </w:r>
            <w:r w:rsidR="004159D8">
              <w:rPr>
                <w:rFonts w:eastAsia="新細明體"/>
                <w:sz w:val="24"/>
                <w:szCs w:val="24"/>
                <w:lang w:val="en-US" w:eastAsia="zh-HK"/>
              </w:rPr>
              <w:t xml:space="preserve"> </w:t>
            </w:r>
            <w:r w:rsidR="00882775" w:rsidRPr="00882775">
              <w:rPr>
                <w:rFonts w:eastAsia="新細明體"/>
                <w:sz w:val="24"/>
                <w:szCs w:val="24"/>
                <w:lang w:val="en-US" w:eastAsia="zh-HK"/>
              </w:rPr>
              <w:t>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 xml:space="preserve">(i)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820ADB">
              <w:rPr>
                <w:rFonts w:eastAsia="新細明體"/>
                <w:i/>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820ADB">
              <w:rPr>
                <w:rFonts w:eastAsia="新細明體"/>
                <w:i/>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820ADB">
              <w:rPr>
                <w:rFonts w:eastAsia="新細明體"/>
                <w:i/>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820ADB">
              <w:rPr>
                <w:rFonts w:eastAsia="新細明體"/>
                <w:i/>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contractors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r w:rsidRPr="007161C6">
              <w:rPr>
                <w:rFonts w:eastAsia="新細明體"/>
                <w:sz w:val="24"/>
                <w:szCs w:val="24"/>
                <w:lang w:val="en-US"/>
              </w:rPr>
              <w:t>t</w:t>
            </w:r>
            <w:r w:rsidRPr="008D6CD3">
              <w:rPr>
                <w:rFonts w:eastAsia="新細明體"/>
                <w:sz w:val="24"/>
                <w:szCs w:val="24"/>
                <w:lang w:val="en-US"/>
              </w:rPr>
              <w:t xml:space="preserve">o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820ADB">
              <w:rPr>
                <w:rFonts w:eastAsia="新細明體"/>
                <w:i/>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shall be obtained,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Late tender or tenders submitted to places other than the designated tender box shall not be considered.</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shall be opened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r w:rsidRPr="007161C6">
              <w:rPr>
                <w:rFonts w:eastAsia="新細明體"/>
                <w:sz w:val="24"/>
                <w:szCs w:val="24"/>
                <w:lang w:val="en-US"/>
              </w:rPr>
              <w:t xml:space="preserve">number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tender which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whether to select the conforming tender which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r w:rsidRPr="007161C6">
              <w:rPr>
                <w:rFonts w:eastAsia="新細明體"/>
                <w:sz w:val="24"/>
                <w:szCs w:val="24"/>
                <w:lang w:val="en-US"/>
              </w:rPr>
              <w:t>for the purpose of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r w:rsidR="00C0115A" w:rsidRPr="008D6CD3">
              <w:rPr>
                <w:rFonts w:eastAsia="新細明體"/>
                <w:sz w:val="24"/>
                <w:szCs w:val="24"/>
                <w:lang w:val="en-US"/>
              </w:rPr>
              <w:t xml:space="preserve">is prohibited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in relation to the tendering of subcontracts, and provides such access to all documents and records as may be required by the ICAC staff for the purpose of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under-priced,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company which is the holding company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should be assessed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is </w:t>
            </w:r>
            <w:r w:rsidRPr="002A1996">
              <w:rPr>
                <w:rFonts w:eastAsia="新細明體"/>
                <w:sz w:val="24"/>
                <w:szCs w:val="24"/>
                <w:lang w:val="en-US" w:eastAsia="zh-HK"/>
              </w:rPr>
              <w:t>adopted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be disqualified.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shall be used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will be assessed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Sub-clause (14) is only applicable to Option A and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Optional. Upon approval of a D2 officer, this ACC may be adopted.</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“associated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r w:rsidRPr="00C508D1">
              <w:rPr>
                <w:rFonts w:eastAsia="新細明體"/>
                <w:sz w:val="24"/>
                <w:szCs w:val="24"/>
                <w:lang w:val="en-US" w:eastAsia="zh-HK"/>
              </w:rPr>
              <w:t xml:space="preserve">any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r w:rsidRPr="006829FE">
              <w:rPr>
                <w:rFonts w:eastAsia="新細明體"/>
                <w:sz w:val="24"/>
                <w:szCs w:val="24"/>
                <w:lang w:val="en-US" w:eastAsia="zh-HK"/>
              </w:rPr>
              <w:t xml:space="preserve">any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(i)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that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“director” means any person occupying the position of director by whatever name called and 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r, no post-tender interview shall be allowed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shall then be invited to submit a revised tender price.  In case the tender documents are revised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r w:rsidRPr="009B1BF3">
              <w:rPr>
                <w:b/>
                <w:sz w:val="24"/>
                <w:szCs w:val="24"/>
                <w:u w:val="single"/>
                <w:lang w:val="en-US" w:eastAsia="zh-HK"/>
              </w:rPr>
              <w:t>no</w:t>
            </w:r>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r w:rsidRPr="000D112F">
              <w:rPr>
                <w:i/>
                <w:sz w:val="24"/>
                <w:szCs w:val="24"/>
                <w:lang w:val="en-US" w:eastAsia="zh-HK"/>
              </w:rPr>
              <w:t>each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Please use separate declaration forms for Clauses C9A(2)(a)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(i)</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(i)(a)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(i)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Where the tenderer comprises two or more persons or companies acting in partnership, joint venture or otherwise, this part in square brackets should be expanded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submit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will be assessed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A and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contract. 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under-priced,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company which is the holding company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should be assessed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be disqualified.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will be assessed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is only applicable to Option A</w:t>
            </w:r>
            <w:r w:rsidR="00043807" w:rsidRPr="008D6CD3">
              <w:rPr>
                <w:rFonts w:hint="eastAsia"/>
                <w:sz w:val="24"/>
                <w:szCs w:val="24"/>
                <w:lang w:eastAsia="zh-HK"/>
              </w:rPr>
              <w:t xml:space="preserve"> and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i</w:t>
            </w:r>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r w:rsidR="00D21915" w:rsidRPr="00D21915">
              <w:rPr>
                <w:sz w:val="24"/>
                <w:szCs w:val="24"/>
                <w:lang w:eastAsia="zh-HK"/>
              </w:rPr>
              <w:t>shall be made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The declaration shall be signed by a person authorized to sign tenders on behalf of the </w:t>
            </w:r>
            <w:r w:rsidRPr="007161C6">
              <w:rPr>
                <w:i/>
                <w:sz w:val="24"/>
                <w:szCs w:val="24"/>
              </w:rPr>
              <w:t>Contractor</w:t>
            </w:r>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licences,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r w:rsidRPr="007161C6">
              <w:rPr>
                <w:rFonts w:eastAsia="SimSun"/>
                <w:sz w:val="24"/>
                <w:szCs w:val="24"/>
                <w:lang w:val="en-US" w:bidi="th-TH"/>
              </w:rPr>
              <w:t>made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bye-laws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to comply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may by notice in writing require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to periodically verify that the Safety Plan is being properly and fully implemented. 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r w:rsidRPr="007161C6">
              <w:rPr>
                <w:sz w:val="24"/>
                <w:szCs w:val="24"/>
                <w:lang w:val="en-US"/>
              </w:rPr>
              <w:t xml:space="preserve">provided that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specified to be performed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Hardworks” means paving, tree grilles, tree guards and tree rings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“Landscape Softworks”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“Landscape Works” means Landscape Softworks, Landscape Hardworks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work which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r w:rsidR="00A12FC8" w:rsidRPr="008D6CD3">
              <w:rPr>
                <w:rFonts w:hint="eastAsia"/>
                <w:sz w:val="24"/>
                <w:szCs w:val="24"/>
                <w:lang w:val="en-US" w:eastAsia="zh-HK"/>
              </w:rPr>
              <w:t>Softw</w:t>
            </w:r>
            <w:r w:rsidRPr="008D6CD3">
              <w:rPr>
                <w:sz w:val="24"/>
                <w:szCs w:val="24"/>
                <w:lang w:val="en-US"/>
              </w:rPr>
              <w:t xml:space="preserve">orks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Works which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r w:rsidR="00A12FC8" w:rsidRPr="008D6CD3">
              <w:rPr>
                <w:rFonts w:hint="eastAsia"/>
                <w:sz w:val="24"/>
                <w:szCs w:val="24"/>
                <w:lang w:val="en-US" w:eastAsia="zh-HK"/>
              </w:rPr>
              <w:t>Softw</w:t>
            </w:r>
            <w:r w:rsidRPr="008D6CD3">
              <w:rPr>
                <w:sz w:val="24"/>
                <w:szCs w:val="24"/>
                <w:lang w:val="en-US"/>
              </w:rPr>
              <w:t>orks</w:t>
            </w:r>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DEVB(W)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r w:rsidRPr="004B13CC">
              <w:rPr>
                <w:sz w:val="24"/>
                <w:szCs w:val="24"/>
                <w:vertAlign w:val="superscript"/>
                <w:lang w:val="en-US" w:eastAsia="zh-HK"/>
              </w:rPr>
              <w:t>#</w:t>
            </w:r>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TC</w:t>
            </w:r>
            <w:r w:rsidR="00A01F4E">
              <w:rPr>
                <w:rFonts w:hint="eastAsia"/>
                <w:sz w:val="24"/>
                <w:szCs w:val="24"/>
                <w:lang w:eastAsia="zh-HK"/>
              </w:rPr>
              <w:t>(</w:t>
            </w:r>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[Optional. Upon approval of a D2 officer, this ACC may be adopted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Week Day”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shall be agreed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f a day on which the Weekly Tidying is scheduled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shall be produced at a certified plant and supplied by a concrete supplier certified under the Quality Scheme for the Production and Supply of Concrete by Hong Kong Quality Assurance Agency or other certification bodies accredited by the Hong Kong Accreditation Service.</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For the purpose of this Clause, the expression “unincorporated joint venture” and “participant” shall bear the same meanings as those given in paragraph 6(a) of the Environment, Transport and Works Bureau Technical Circular (Works) No. 50/2002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r w:rsidRPr="007161C6">
              <w:rPr>
                <w:sz w:val="24"/>
                <w:szCs w:val="24"/>
                <w:lang w:val="en-US"/>
              </w:rPr>
              <w:t>labour</w:t>
            </w:r>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r w:rsidRPr="007161C6">
              <w:rPr>
                <w:b/>
                <w:bCs/>
                <w:sz w:val="24"/>
                <w:szCs w:val="24"/>
                <w:lang w:val="en-US" w:eastAsia="zh-HK"/>
              </w:rPr>
              <w:t>L</w:t>
            </w:r>
            <w:r w:rsidRPr="007161C6">
              <w:rPr>
                <w:b/>
                <w:bCs/>
                <w:sz w:val="24"/>
                <w:szCs w:val="24"/>
                <w:lang w:val="en-US"/>
              </w:rPr>
              <w:t xml:space="preserve">abour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labour on the Site that day together with the numbers of the several classes of labour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is disclosed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are incorporated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Insert appropriate reference</w:t>
            </w:r>
            <w:r>
              <w:rPr>
                <w:rFonts w:hint="eastAsia"/>
                <w:sz w:val="22"/>
                <w:szCs w:val="22"/>
                <w:lang w:val="en-US" w:eastAsia="zh-HK"/>
              </w:rPr>
              <w:t>s</w:t>
            </w:r>
            <w:r w:rsidRPr="00C177FF">
              <w:rPr>
                <w:rFonts w:hint="eastAsia"/>
                <w:sz w:val="22"/>
                <w:szCs w:val="22"/>
                <w:lang w:val="en-US" w:eastAsia="zh-HK"/>
              </w:rPr>
              <w:t xml:space="preserve"> which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consent to the nomination and agreement to comply with the conditions in the Excavation Permit or, in the case where such consent and agreement have been given,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all necessary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r w:rsidRPr="007161C6">
              <w:rPr>
                <w:rFonts w:eastAsia="SimSun"/>
                <w:sz w:val="24"/>
                <w:szCs w:val="24"/>
                <w:lang w:bidi="th-TH"/>
              </w:rPr>
              <w:t>has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r w:rsidR="006D649D" w:rsidRPr="007161C6">
              <w:rPr>
                <w:rFonts w:eastAsia="SimSun"/>
                <w:sz w:val="24"/>
                <w:szCs w:val="24"/>
                <w:lang w:bidi="th-TH"/>
              </w:rPr>
              <w:t xml:space="preserve">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 xml:space="preserve">Provided that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in applying to the Authority for any review under the Ordinance for the purpose of refund of fees including Economic Cost.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the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In relation to any Excavation Permit referred to in sub-clause (2)(b)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Notwithstanding sub-clause (2)(a)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r w:rsidRPr="007161C6">
              <w:rPr>
                <w:rFonts w:eastAsia="SimSun"/>
                <w:sz w:val="24"/>
                <w:szCs w:val="24"/>
                <w:lang w:val="en-US" w:bidi="th-TH"/>
              </w:rPr>
              <w:t xml:space="preserve">subject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 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r w:rsidRPr="007161C6">
              <w:rPr>
                <w:color w:val="000000"/>
                <w:spacing w:val="-3"/>
                <w:sz w:val="24"/>
                <w:szCs w:val="24"/>
              </w:rPr>
              <w:t>]</w:t>
            </w:r>
            <w:r w:rsidRPr="007161C6">
              <w:rPr>
                <w:color w:val="000000"/>
                <w:spacing w:val="-3"/>
                <w:sz w:val="24"/>
                <w:szCs w:val="24"/>
                <w:vertAlign w:val="superscript"/>
              </w:rPr>
              <w:t>1</w:t>
            </w:r>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to periodically verify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programme to facilitate effective recovery of reusable and/or recyclable portions of C&amp;D materials at the earliest stage, so as to minimise the need for subsequent sorting, and specify the measures to minimize nuisance affecting the immediate vicinity. Particular attention shall be given to materials that will cause contamination or ill-health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t>other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t>metals,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he number of required copies should be kept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 xml:space="preserve">This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ultra low sulphur diesel (ULSD) (defined as diesel fuel containing not more than 0.005% by weight of sulphur)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record of fuel deliveries shall be supported by the original receipts of delivery notes from oil companies. 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 xml:space="preserve">lause, and has/have never been replenished with any fuel since its arrival. The sulphur content of the fuel samples shall be tested by a HOKLAS accredited laboratory using internationally recognized testing methods such as ASTM D2622, ISO 14596 and ISO 20884. The laboratory to carry out the test 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For the purposes of this Clause, the expressions “incorporated joint venture” and “shareholder” appearing herein shall bear the same meanings as those given in paragraph 6 of the Environment, Transport and Works Bureau Technical Circular (Works) No. 50/2002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is obtained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petition in bankruptcy or shall make an arrangement with or assignment in favour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shall within 14 days from the date of receipt of such request inform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DEVB(Trg)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licence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shall be read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This ACC only applies to public works contracts with works within the Railway Protection Area. Refer to TC(W)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matters which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of  Restriction,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shall be </w:t>
            </w:r>
            <w:r w:rsidR="00F543CA" w:rsidRPr="00F543CA">
              <w:rPr>
                <w:sz w:val="24"/>
                <w:szCs w:val="24"/>
              </w:rPr>
              <w:t>supported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cannot normally be extended,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MTRCL shall have the right to cancel or alter the date and the timing of any Restriction, Possession or Isolation whether such date and timing are set out in the contract or have been previously agreed, if in its opinion, it is necessary to do so for the safe and uninterrupted running of rail traffic. In such an event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District Lands Officer shall be informed by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without delay. 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prefabricated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may be used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whether cutting and bending of rebars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whether carrying out of the fabrication of reinforcement cages or threading / coupling of rebars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process(es)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rebars and prefabricated rebar products produced by the said approved prefabrication yard and other rebars for on-site cutting and bending or for fabrication of reinforcement cages or threading / coupling of rebars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rebars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rebars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(i)</w:t>
            </w:r>
            <w:r w:rsidR="00AA6620" w:rsidRPr="00AA6620">
              <w:rPr>
                <w:sz w:val="24"/>
                <w:szCs w:val="24"/>
                <w:lang w:eastAsia="zh-HK"/>
              </w:rPr>
              <w:t xml:space="preserve"> </w:t>
            </w:r>
            <w:r w:rsidR="003838AD">
              <w:rPr>
                <w:sz w:val="24"/>
                <w:szCs w:val="24"/>
                <w:lang w:eastAsia="zh-HK"/>
              </w:rPr>
              <w:tab/>
            </w:r>
            <w:r w:rsidR="00AA6620" w:rsidRPr="00AA6620">
              <w:rPr>
                <w:sz w:val="24"/>
                <w:szCs w:val="24"/>
                <w:lang w:eastAsia="zh-HK"/>
              </w:rPr>
              <w:t xml:space="preserve">the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 xml:space="preserve">approved prefabrication yard has obtained separate approval from the Government for such fabrication process(es)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r w:rsidRPr="002A5112">
              <w:rPr>
                <w:sz w:val="24"/>
                <w:szCs w:val="24"/>
                <w:lang w:eastAsia="zh-HK"/>
              </w:rPr>
              <w:t xml:space="preserve">the requirements pertaining to the submission of particulars of reinforcement connectors and testing of reinforcement connectors under the contract shall not apply in respect of the threaded / coupled rebars,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is removed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(i) an amount equal to five percent (5%) of the Estimated Average Annual Expenditure, and (ii) HK$10,000,000.  The Estimated Average Annual Expenditure shall be determined in accordance with Appendix [ ]</w:t>
            </w:r>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DEVB’s memo ref. ( ) in DEVB(W)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The payment processing time can be shortened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r w:rsidRPr="002B5AFB">
              <w:rPr>
                <w:sz w:val="24"/>
                <w:szCs w:val="24"/>
                <w:lang w:val="en-US" w:eastAsia="zh-HK"/>
              </w:rPr>
              <w:t>DEVB(W)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r w:rsidRPr="002B5AFB">
              <w:rPr>
                <w:sz w:val="24"/>
                <w:szCs w:val="24"/>
                <w:lang w:val="en-US" w:eastAsia="zh-HK"/>
              </w:rPr>
              <w:t>DEVB(W)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A request for an advance payment under sub-clause (1) shall be in the form of a written statement [set out in [ ]</w:t>
            </w:r>
            <w:r w:rsidRPr="00331610">
              <w:rPr>
                <w:sz w:val="24"/>
                <w:szCs w:val="24"/>
                <w:vertAlign w:val="superscript"/>
                <w:lang w:val="en-US" w:eastAsia="zh-HK"/>
              </w:rPr>
              <w:t>#</w:t>
            </w:r>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is submitted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is made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r w:rsidRPr="004B13CC">
              <w:rPr>
                <w:sz w:val="24"/>
                <w:szCs w:val="24"/>
                <w:vertAlign w:val="superscript"/>
                <w:lang w:val="en-US" w:eastAsia="zh-HK"/>
              </w:rPr>
              <w:t>#</w:t>
            </w:r>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is submitted.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(i)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t>the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be deducted from each Certified Payment and/or the number of Certified Payments to which deductions may be made under sub-clause (6) to ensure that the Advance Payment is fully accounted for and offset against the Certified Payments by the end of the Deduction Period.  If at any time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3C4EDB">
        <w:trPr>
          <w:cantSplit/>
        </w:trPr>
        <w:tc>
          <w:tcPr>
            <w:tcW w:w="993" w:type="dxa"/>
            <w:tcBorders>
              <w:top w:val="nil"/>
              <w:left w:val="nil"/>
              <w:bottom w:val="nil"/>
              <w:right w:val="nil"/>
            </w:tcBorders>
          </w:tcPr>
          <w:p w14:paraId="316C8A06" w14:textId="4688F7C6" w:rsidR="00C55527" w:rsidRPr="00B42086" w:rsidRDefault="00C55527" w:rsidP="003C4EDB">
            <w:pPr>
              <w:ind w:leftChars="-42" w:left="-84"/>
              <w:rPr>
                <w:b/>
                <w:sz w:val="24"/>
                <w:szCs w:val="24"/>
                <w:lang w:eastAsia="zh-HK"/>
              </w:rPr>
            </w:pPr>
            <w:r w:rsidRPr="00B42086">
              <w:rPr>
                <w:b/>
                <w:sz w:val="24"/>
                <w:szCs w:val="24"/>
                <w:lang w:eastAsia="zh-HK"/>
              </w:rPr>
              <w:t>D3</w:t>
            </w:r>
            <w:r>
              <w:rPr>
                <w:b/>
                <w:sz w:val="24"/>
                <w:szCs w:val="24"/>
                <w:lang w:eastAsia="zh-HK"/>
              </w:rPr>
              <w:t>3</w:t>
            </w:r>
          </w:p>
        </w:tc>
        <w:tc>
          <w:tcPr>
            <w:tcW w:w="709" w:type="dxa"/>
            <w:tcBorders>
              <w:top w:val="nil"/>
              <w:left w:val="nil"/>
              <w:bottom w:val="nil"/>
              <w:right w:val="nil"/>
            </w:tcBorders>
          </w:tcPr>
          <w:p w14:paraId="2BF7E76A" w14:textId="77777777" w:rsidR="00C55527" w:rsidRPr="00B42086" w:rsidRDefault="00C55527" w:rsidP="003C4EDB">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17C450FF" w14:textId="77777777" w:rsidR="00C55527" w:rsidRDefault="00A47DE7" w:rsidP="00B23917">
            <w:pPr>
              <w:tabs>
                <w:tab w:val="left" w:pos="709"/>
                <w:tab w:val="left" w:pos="1560"/>
              </w:tabs>
              <w:jc w:val="both"/>
              <w:rPr>
                <w:sz w:val="26"/>
                <w:szCs w:val="26"/>
              </w:rPr>
            </w:pPr>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p>
          <w:p w14:paraId="6075A22D" w14:textId="41529253" w:rsidR="007279A6" w:rsidRPr="00B23917" w:rsidRDefault="007279A6" w:rsidP="00B23917">
            <w:pPr>
              <w:tabs>
                <w:tab w:val="left" w:pos="709"/>
                <w:tab w:val="left" w:pos="1560"/>
              </w:tabs>
              <w:jc w:val="both"/>
              <w:rPr>
                <w:sz w:val="26"/>
                <w:szCs w:val="26"/>
              </w:rPr>
            </w:pPr>
          </w:p>
        </w:tc>
        <w:tc>
          <w:tcPr>
            <w:tcW w:w="1985" w:type="dxa"/>
            <w:tcBorders>
              <w:top w:val="nil"/>
              <w:left w:val="nil"/>
              <w:bottom w:val="nil"/>
              <w:right w:val="nil"/>
            </w:tcBorders>
          </w:tcPr>
          <w:p w14:paraId="1BDB7BEE" w14:textId="2656CADC" w:rsidR="00C55527" w:rsidRPr="007D22A3" w:rsidRDefault="00C55527" w:rsidP="003C4EDB">
            <w:pPr>
              <w:rPr>
                <w:rFonts w:eastAsiaTheme="minorEastAsia"/>
                <w:b/>
                <w:bCs/>
                <w:sz w:val="24"/>
                <w:szCs w:val="24"/>
                <w:lang w:val="en-US" w:bidi="th-TH"/>
              </w:rPr>
            </w:pPr>
            <w:r>
              <w:rPr>
                <w:rFonts w:eastAsia="SimSun"/>
                <w:b/>
                <w:bCs/>
                <w:sz w:val="24"/>
                <w:szCs w:val="24"/>
                <w:lang w:val="en-US" w:bidi="th-TH"/>
              </w:rPr>
              <w:t>Relevant Imported Items</w:t>
            </w:r>
          </w:p>
        </w:tc>
        <w:tc>
          <w:tcPr>
            <w:tcW w:w="1842" w:type="dxa"/>
            <w:vMerge w:val="restart"/>
            <w:tcBorders>
              <w:top w:val="nil"/>
              <w:left w:val="nil"/>
              <w:bottom w:val="nil"/>
              <w:right w:val="nil"/>
            </w:tcBorders>
          </w:tcPr>
          <w:p w14:paraId="52979446" w14:textId="370FD6D5" w:rsidR="00C55527" w:rsidRDefault="00A47DE7" w:rsidP="00B23917">
            <w:pPr>
              <w:tabs>
                <w:tab w:val="right" w:pos="10320"/>
              </w:tabs>
              <w:spacing w:line="240" w:lineRule="auto"/>
              <w:rPr>
                <w:sz w:val="24"/>
                <w:szCs w:val="24"/>
                <w:lang w:eastAsia="zh-HK"/>
              </w:rPr>
            </w:pPr>
            <w:r w:rsidRPr="00B23917">
              <w:rPr>
                <w:sz w:val="24"/>
                <w:szCs w:val="24"/>
                <w:lang w:eastAsia="zh-HK"/>
              </w:rPr>
              <w:t xml:space="preserve">SDEV memo ref. DEVB(W) 510/33/02 dated </w:t>
            </w:r>
            <w:r>
              <w:rPr>
                <w:sz w:val="24"/>
                <w:szCs w:val="24"/>
                <w:lang w:eastAsia="zh-HK"/>
              </w:rPr>
              <w:t>2</w:t>
            </w:r>
            <w:r w:rsidRPr="00B23917">
              <w:rPr>
                <w:sz w:val="24"/>
                <w:szCs w:val="24"/>
                <w:lang w:eastAsia="zh-HK"/>
              </w:rPr>
              <w:t>8.7.2022</w:t>
            </w:r>
            <w:r w:rsidR="007E3C2F" w:rsidRPr="007E3C2F">
              <w:rPr>
                <w:sz w:val="24"/>
                <w:szCs w:val="24"/>
                <w:lang w:eastAsia="zh-HK"/>
              </w:rPr>
              <w:t xml:space="preserve"> and 22.11.2023</w:t>
            </w:r>
          </w:p>
          <w:p w14:paraId="37B9465F" w14:textId="77777777" w:rsidR="002D0F63" w:rsidRDefault="002D0F63" w:rsidP="00B23917">
            <w:pPr>
              <w:tabs>
                <w:tab w:val="right" w:pos="10320"/>
              </w:tabs>
              <w:spacing w:line="240" w:lineRule="auto"/>
              <w:rPr>
                <w:sz w:val="24"/>
                <w:szCs w:val="24"/>
                <w:lang w:eastAsia="zh-HK"/>
              </w:rPr>
            </w:pPr>
          </w:p>
          <w:p w14:paraId="5296E014" w14:textId="5A08CB1F" w:rsidR="002D0F63" w:rsidRPr="00B23917" w:rsidRDefault="002D0F63" w:rsidP="00B23917">
            <w:pPr>
              <w:tabs>
                <w:tab w:val="right" w:pos="10320"/>
              </w:tabs>
              <w:spacing w:line="240" w:lineRule="auto"/>
              <w:rPr>
                <w:sz w:val="24"/>
                <w:szCs w:val="24"/>
                <w:lang w:val="en-US" w:eastAsia="zh-HK"/>
              </w:rPr>
            </w:pPr>
            <w:r>
              <w:rPr>
                <w:sz w:val="24"/>
                <w:szCs w:val="24"/>
                <w:lang w:eastAsia="zh-HK"/>
              </w:rPr>
              <w:t>For use in Option A</w:t>
            </w:r>
          </w:p>
        </w:tc>
      </w:tr>
      <w:tr w:rsidR="00C55527" w:rsidRPr="007161C6" w14:paraId="1A6C9958" w14:textId="77777777" w:rsidTr="003C4EDB">
        <w:trPr>
          <w:cantSplit/>
        </w:trPr>
        <w:tc>
          <w:tcPr>
            <w:tcW w:w="993" w:type="dxa"/>
            <w:tcBorders>
              <w:top w:val="nil"/>
              <w:left w:val="nil"/>
              <w:bottom w:val="nil"/>
              <w:right w:val="nil"/>
            </w:tcBorders>
          </w:tcPr>
          <w:p w14:paraId="25F87152"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3C4EDB">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20C8DCCA" w14:textId="77777777" w:rsidR="00C55527" w:rsidRDefault="00A47DE7" w:rsidP="00B23917">
            <w:pPr>
              <w:tabs>
                <w:tab w:val="left" w:pos="1560"/>
              </w:tabs>
              <w:jc w:val="both"/>
              <w:rPr>
                <w:sz w:val="26"/>
                <w:szCs w:val="26"/>
              </w:rPr>
            </w:pPr>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p>
          <w:p w14:paraId="33564E74" w14:textId="7C81F60A"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110C9940"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3C4EDB">
            <w:pPr>
              <w:pStyle w:val="af8"/>
              <w:numPr>
                <w:ilvl w:val="0"/>
                <w:numId w:val="33"/>
              </w:numPr>
              <w:tabs>
                <w:tab w:val="right" w:pos="10320"/>
              </w:tabs>
              <w:spacing w:line="240" w:lineRule="auto"/>
              <w:ind w:leftChars="0"/>
              <w:rPr>
                <w:sz w:val="24"/>
                <w:szCs w:val="24"/>
                <w:lang w:eastAsia="zh-HK"/>
              </w:rPr>
            </w:pPr>
          </w:p>
        </w:tc>
      </w:tr>
      <w:tr w:rsidR="00C55527" w:rsidRPr="007161C6" w14:paraId="22946DAC" w14:textId="77777777" w:rsidTr="003C4EDB">
        <w:trPr>
          <w:cantSplit/>
        </w:trPr>
        <w:tc>
          <w:tcPr>
            <w:tcW w:w="993" w:type="dxa"/>
            <w:tcBorders>
              <w:top w:val="nil"/>
              <w:left w:val="nil"/>
              <w:bottom w:val="nil"/>
              <w:right w:val="nil"/>
            </w:tcBorders>
          </w:tcPr>
          <w:p w14:paraId="5343912C"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3C4EDB">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7A761E4C" w14:textId="77777777" w:rsidR="00C55527" w:rsidRDefault="00A47DE7" w:rsidP="00B23917">
            <w:pPr>
              <w:tabs>
                <w:tab w:val="left" w:pos="1560"/>
              </w:tabs>
              <w:jc w:val="both"/>
              <w:rPr>
                <w:sz w:val="26"/>
                <w:szCs w:val="26"/>
              </w:rPr>
            </w:pPr>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p>
          <w:p w14:paraId="438CC84D" w14:textId="3C8FF9FC"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AED08BE"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3C4EDB">
            <w:pPr>
              <w:tabs>
                <w:tab w:val="right" w:pos="10320"/>
              </w:tabs>
              <w:spacing w:line="240" w:lineRule="auto"/>
              <w:rPr>
                <w:sz w:val="24"/>
                <w:szCs w:val="24"/>
                <w:lang w:eastAsia="zh-HK"/>
              </w:rPr>
            </w:pPr>
          </w:p>
        </w:tc>
      </w:tr>
      <w:tr w:rsidR="00C55527" w:rsidRPr="007161C6" w14:paraId="3385E487" w14:textId="77777777" w:rsidTr="003C4EDB">
        <w:trPr>
          <w:cantSplit/>
        </w:trPr>
        <w:tc>
          <w:tcPr>
            <w:tcW w:w="993" w:type="dxa"/>
            <w:tcBorders>
              <w:top w:val="nil"/>
              <w:left w:val="nil"/>
              <w:bottom w:val="nil"/>
              <w:right w:val="nil"/>
            </w:tcBorders>
          </w:tcPr>
          <w:p w14:paraId="33401E5A"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3C4EDB">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2D9C731B" w14:textId="77777777" w:rsidR="00C55527" w:rsidRDefault="00A47DE7" w:rsidP="00B23917">
            <w:pPr>
              <w:tabs>
                <w:tab w:val="left" w:pos="1560"/>
              </w:tabs>
              <w:jc w:val="both"/>
              <w:rPr>
                <w:sz w:val="26"/>
                <w:szCs w:val="26"/>
              </w:rPr>
            </w:pPr>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is hereinafter referred to as the “Cessation Date”. </w:t>
            </w:r>
          </w:p>
          <w:p w14:paraId="4E7BED67" w14:textId="17B59EDE"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34F693B"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3C4EDB">
            <w:pPr>
              <w:tabs>
                <w:tab w:val="right" w:pos="10320"/>
              </w:tabs>
              <w:spacing w:line="240" w:lineRule="auto"/>
              <w:rPr>
                <w:sz w:val="24"/>
                <w:szCs w:val="24"/>
                <w:lang w:eastAsia="zh-HK"/>
              </w:rPr>
            </w:pPr>
          </w:p>
        </w:tc>
      </w:tr>
      <w:tr w:rsidR="00C55527" w:rsidRPr="007161C6" w14:paraId="2B4A3689" w14:textId="77777777" w:rsidTr="003C4EDB">
        <w:trPr>
          <w:cantSplit/>
        </w:trPr>
        <w:tc>
          <w:tcPr>
            <w:tcW w:w="993" w:type="dxa"/>
            <w:tcBorders>
              <w:top w:val="nil"/>
              <w:left w:val="nil"/>
              <w:bottom w:val="nil"/>
              <w:right w:val="nil"/>
            </w:tcBorders>
          </w:tcPr>
          <w:p w14:paraId="49CCCA32" w14:textId="7E59E9BA" w:rsidR="00C55527" w:rsidRPr="00B42086" w:rsidRDefault="00C55527">
            <w:pPr>
              <w:ind w:leftChars="-42" w:left="-84"/>
              <w:rPr>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3C4EDB">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4DC13D4E" w14:textId="4C300797" w:rsidR="00C55527" w:rsidRPr="004B13CC" w:rsidRDefault="00A47DE7" w:rsidP="003C4EDB">
            <w:pPr>
              <w:tabs>
                <w:tab w:val="left" w:pos="-3"/>
                <w:tab w:val="num" w:pos="612"/>
              </w:tabs>
              <w:spacing w:after="240"/>
              <w:ind w:left="-3"/>
              <w:jc w:val="both"/>
              <w:rPr>
                <w:sz w:val="24"/>
                <w:szCs w:val="24"/>
                <w:lang w:val="en-US" w:eastAsia="zh-HK"/>
              </w:rPr>
            </w:pPr>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  </w:t>
            </w:r>
          </w:p>
        </w:tc>
        <w:tc>
          <w:tcPr>
            <w:tcW w:w="1985" w:type="dxa"/>
            <w:tcBorders>
              <w:top w:val="nil"/>
              <w:left w:val="nil"/>
              <w:bottom w:val="nil"/>
              <w:right w:val="nil"/>
            </w:tcBorders>
          </w:tcPr>
          <w:p w14:paraId="0959B2F4"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3C4EDB">
            <w:pPr>
              <w:tabs>
                <w:tab w:val="right" w:pos="10320"/>
              </w:tabs>
              <w:spacing w:line="240" w:lineRule="auto"/>
              <w:rPr>
                <w:sz w:val="24"/>
                <w:szCs w:val="24"/>
                <w:lang w:eastAsia="zh-HK"/>
              </w:rPr>
            </w:pPr>
          </w:p>
        </w:tc>
      </w:tr>
    </w:tbl>
    <w:p w14:paraId="686D80C5" w14:textId="77777777" w:rsidR="001A4EC1" w:rsidRPr="00C55527" w:rsidRDefault="001A4EC1" w:rsidP="0008353E">
      <w:pPr>
        <w:rPr>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trPr>
        <w:tc>
          <w:tcPr>
            <w:tcW w:w="993" w:type="dxa"/>
            <w:tcBorders>
              <w:top w:val="nil"/>
              <w:left w:val="nil"/>
              <w:bottom w:val="nil"/>
              <w:right w:val="nil"/>
            </w:tcBorders>
          </w:tcPr>
          <w:p w14:paraId="67AFAAE8" w14:textId="7A2DE297" w:rsidR="0082171A" w:rsidRPr="003142FA" w:rsidRDefault="00C55527" w:rsidP="0082171A">
            <w:pPr>
              <w:ind w:leftChars="-42" w:left="-84"/>
              <w:rPr>
                <w:b/>
                <w:sz w:val="24"/>
                <w:szCs w:val="24"/>
                <w:lang w:eastAsia="zh-HK"/>
              </w:rPr>
            </w:pPr>
            <w:r>
              <w:rPr>
                <w:b/>
                <w:sz w:val="24"/>
                <w:szCs w:val="24"/>
                <w:lang w:eastAsia="zh-HK"/>
              </w:rPr>
              <w:t>D34</w:t>
            </w:r>
          </w:p>
          <w:p w14:paraId="593C7E8A" w14:textId="58C34B74"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sz w:val="24"/>
                <w:szCs w:val="24"/>
                <w:lang w:val="en-US" w:eastAsia="zh-HK"/>
              </w:rPr>
            </w:pPr>
            <w:r w:rsidRPr="003142FA">
              <w:rPr>
                <w:sz w:val="24"/>
                <w:szCs w:val="24"/>
                <w:lang w:val="en-US" w:eastAsia="zh-HK"/>
              </w:rPr>
              <w:t>(1)</w:t>
            </w:r>
          </w:p>
        </w:tc>
        <w:tc>
          <w:tcPr>
            <w:tcW w:w="5386" w:type="dxa"/>
            <w:tcBorders>
              <w:top w:val="nil"/>
              <w:left w:val="nil"/>
              <w:bottom w:val="nil"/>
              <w:right w:val="nil"/>
            </w:tcBorders>
          </w:tcPr>
          <w:p w14:paraId="44A4B7D7" w14:textId="7955BA15" w:rsidR="0082171A" w:rsidRPr="00B23917" w:rsidRDefault="0082171A" w:rsidP="00B23917">
            <w:pPr>
              <w:jc w:val="both"/>
              <w:rPr>
                <w:sz w:val="24"/>
                <w:szCs w:val="24"/>
              </w:rPr>
            </w:pPr>
            <w:r w:rsidRPr="00B23917">
              <w:rPr>
                <w:sz w:val="24"/>
                <w:szCs w:val="24"/>
              </w:rPr>
              <w:t xml:space="preserve">The </w:t>
            </w:r>
            <w:r w:rsidRPr="00B23917">
              <w:rPr>
                <w:i/>
                <w:sz w:val="24"/>
                <w:szCs w:val="24"/>
              </w:rPr>
              <w:t>Contractor</w:t>
            </w:r>
            <w:r w:rsidR="000E342D" w:rsidRPr="00B23917">
              <w:rPr>
                <w:sz w:val="24"/>
                <w:szCs w:val="24"/>
              </w:rPr>
              <w:t xml:space="preserve"> </w:t>
            </w:r>
            <w:r w:rsidRPr="00B23917">
              <w:rPr>
                <w:sz w:val="24"/>
                <w:szCs w:val="24"/>
              </w:rPr>
              <w:t>shall not impose charges of any form on any subcontractor, or deduct any amount from the payment to which any subcontractor</w:t>
            </w:r>
            <w:r w:rsidR="000E342D" w:rsidRPr="00A65452">
              <w:rPr>
                <w:sz w:val="24"/>
                <w:szCs w:val="24"/>
              </w:rPr>
              <w:t xml:space="preserve"> </w:t>
            </w:r>
            <w:r w:rsidRPr="00B23917">
              <w:rPr>
                <w:sz w:val="24"/>
                <w:szCs w:val="24"/>
              </w:rPr>
              <w:t>is entitled, for reporting accidents and processing any claims for compensation under the Employees’ Compensation Ordinance (Cap. 282) on behalf of the subcontractor.  For the avoidance of doubt,</w:t>
            </w:r>
            <w:r w:rsidR="00946FEE" w:rsidRPr="00A65452">
              <w:rPr>
                <w:sz w:val="24"/>
                <w:szCs w:val="24"/>
              </w:rPr>
              <w:t xml:space="preserve"> </w:t>
            </w:r>
            <w:r w:rsidRPr="00B23917">
              <w:rPr>
                <w:sz w:val="24"/>
                <w:szCs w:val="24"/>
              </w:rPr>
              <w:t>subcontractor</w:t>
            </w:r>
            <w:r w:rsidR="000E342D" w:rsidRPr="00B23917">
              <w:rPr>
                <w:sz w:val="24"/>
                <w:szCs w:val="24"/>
              </w:rPr>
              <w:t xml:space="preserve"> </w:t>
            </w:r>
            <w:r w:rsidRPr="00B23917">
              <w:rPr>
                <w:sz w:val="24"/>
                <w:szCs w:val="24"/>
              </w:rPr>
              <w:t>in this clause D33 means all types of</w:t>
            </w:r>
            <w:r w:rsidR="000E342D" w:rsidRPr="00A65452">
              <w:rPr>
                <w:sz w:val="24"/>
                <w:szCs w:val="24"/>
              </w:rPr>
              <w:t xml:space="preserve"> </w:t>
            </w:r>
            <w:r w:rsidRPr="00B23917">
              <w:rPr>
                <w:sz w:val="24"/>
                <w:szCs w:val="24"/>
              </w:rPr>
              <w:t>subcontracto</w:t>
            </w:r>
            <w:r w:rsidR="000E342D" w:rsidRPr="00B23917">
              <w:rPr>
                <w:sz w:val="24"/>
                <w:szCs w:val="24"/>
              </w:rPr>
              <w:t>rs</w:t>
            </w:r>
            <w:r w:rsidRPr="00B23917">
              <w:rPr>
                <w:sz w:val="24"/>
                <w:szCs w:val="24"/>
              </w:rPr>
              <w:t xml:space="preserve">, irrespective of tiers. </w:t>
            </w:r>
          </w:p>
          <w:p w14:paraId="28078688" w14:textId="107A7344" w:rsidR="0082171A" w:rsidRPr="00B23917" w:rsidRDefault="0082171A" w:rsidP="00B23917">
            <w:pPr>
              <w:jc w:val="both"/>
              <w:rPr>
                <w:sz w:val="24"/>
                <w:szCs w:val="24"/>
              </w:rPr>
            </w:pPr>
          </w:p>
        </w:tc>
        <w:tc>
          <w:tcPr>
            <w:tcW w:w="1985" w:type="dxa"/>
            <w:tcBorders>
              <w:top w:val="nil"/>
              <w:left w:val="nil"/>
              <w:bottom w:val="nil"/>
              <w:right w:val="nil"/>
            </w:tcBorders>
          </w:tcPr>
          <w:p w14:paraId="21C5651E" w14:textId="77777777" w:rsidR="0082171A" w:rsidRPr="00B23917" w:rsidRDefault="0082171A" w:rsidP="0082171A">
            <w:pPr>
              <w:ind w:leftChars="46" w:left="92"/>
              <w:rPr>
                <w:b/>
                <w:sz w:val="24"/>
                <w:szCs w:val="24"/>
              </w:rPr>
            </w:pPr>
            <w:r w:rsidRPr="00B23917">
              <w:rPr>
                <w:b/>
                <w:sz w:val="24"/>
                <w:szCs w:val="24"/>
              </w:rPr>
              <w:t>Prohibition of Imposing Administrative Charges for Reporting of Site Accidents and Elimination of Under-reporting of Site Accidents</w:t>
            </w:r>
            <w:r w:rsidRPr="00B23917" w:rsidDel="00C9168E">
              <w:rPr>
                <w:b/>
                <w:sz w:val="24"/>
                <w:szCs w:val="24"/>
              </w:rPr>
              <w:t xml:space="preserve"> </w:t>
            </w:r>
          </w:p>
          <w:p w14:paraId="43C0DC52" w14:textId="77777777" w:rsidR="0082171A" w:rsidRPr="00B23917" w:rsidRDefault="0082171A" w:rsidP="0082171A">
            <w:pPr>
              <w:rPr>
                <w:rFonts w:eastAsia="SimSun"/>
                <w:b/>
                <w:bCs/>
                <w:sz w:val="24"/>
                <w:szCs w:val="24"/>
                <w:lang w:bidi="th-TH"/>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sz w:val="24"/>
                <w:szCs w:val="24"/>
                <w:lang w:eastAsia="zh-HK"/>
              </w:rPr>
            </w:pPr>
          </w:p>
        </w:tc>
      </w:tr>
      <w:tr w:rsidR="0082171A" w:rsidRPr="007F05E2" w14:paraId="133F1BCE" w14:textId="77777777" w:rsidTr="001A4EC1">
        <w:trPr>
          <w:cantSplit/>
        </w:trPr>
        <w:tc>
          <w:tcPr>
            <w:tcW w:w="993" w:type="dxa"/>
            <w:tcBorders>
              <w:top w:val="nil"/>
              <w:left w:val="nil"/>
              <w:bottom w:val="nil"/>
              <w:right w:val="nil"/>
            </w:tcBorders>
          </w:tcPr>
          <w:p w14:paraId="5B9CCD0C"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2973221F" w14:textId="1F2E3205" w:rsidR="0082171A" w:rsidRPr="00B23917" w:rsidRDefault="0082171A" w:rsidP="0082171A">
            <w:pPr>
              <w:rPr>
                <w:sz w:val="24"/>
                <w:szCs w:val="24"/>
                <w:lang w:eastAsia="zh-HK"/>
              </w:rPr>
            </w:pPr>
            <w:r w:rsidRPr="003142FA">
              <w:rPr>
                <w:sz w:val="24"/>
                <w:szCs w:val="24"/>
                <w:lang w:val="en-US" w:eastAsia="zh-HK"/>
              </w:rPr>
              <w:t>(2)</w:t>
            </w:r>
          </w:p>
        </w:tc>
        <w:tc>
          <w:tcPr>
            <w:tcW w:w="5386" w:type="dxa"/>
            <w:tcBorders>
              <w:top w:val="nil"/>
              <w:left w:val="nil"/>
              <w:bottom w:val="nil"/>
              <w:right w:val="nil"/>
            </w:tcBorders>
          </w:tcPr>
          <w:p w14:paraId="3D7397EA" w14:textId="372641A3"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000E342D" w:rsidRPr="00A65452">
              <w:rPr>
                <w:sz w:val="24"/>
                <w:szCs w:val="24"/>
              </w:rPr>
              <w:t xml:space="preserve"> </w:t>
            </w:r>
            <w:r w:rsidRPr="00B23917">
              <w:rPr>
                <w:sz w:val="24"/>
                <w:szCs w:val="24"/>
              </w:rPr>
              <w:t xml:space="preserve">shall ensure that the provisions at Appendix </w:t>
            </w:r>
            <w:r w:rsidR="0069697D" w:rsidRPr="00B23917">
              <w:rPr>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0E342D" w:rsidRPr="00B23917">
              <w:rPr>
                <w:sz w:val="24"/>
                <w:szCs w:val="24"/>
              </w:rPr>
              <w:t xml:space="preserve"> </w:t>
            </w:r>
            <w:r w:rsidRPr="00B23917">
              <w:rPr>
                <w:sz w:val="24"/>
                <w:szCs w:val="24"/>
              </w:rPr>
              <w:t xml:space="preserve">are included </w:t>
            </w:r>
            <w:r w:rsidRPr="00B23917">
              <w:rPr>
                <w:i/>
                <w:sz w:val="24"/>
                <w:szCs w:val="24"/>
              </w:rPr>
              <w:t xml:space="preserve">mutatis mutandis </w:t>
            </w:r>
            <w:r w:rsidRPr="00B23917">
              <w:rPr>
                <w:sz w:val="24"/>
                <w:szCs w:val="24"/>
              </w:rPr>
              <w:t>in all subcontracts</w:t>
            </w:r>
            <w:r w:rsidR="000E342D" w:rsidRPr="00B23917">
              <w:rPr>
                <w:sz w:val="24"/>
                <w:szCs w:val="24"/>
              </w:rPr>
              <w:t xml:space="preserve"> </w:t>
            </w:r>
            <w:r w:rsidRPr="00B23917">
              <w:rPr>
                <w:sz w:val="24"/>
                <w:szCs w:val="24"/>
              </w:rPr>
              <w:t>entered into with its</w:t>
            </w:r>
            <w:r w:rsidR="000E342D" w:rsidRPr="00B23917">
              <w:rPr>
                <w:sz w:val="24"/>
                <w:szCs w:val="24"/>
              </w:rPr>
              <w:t xml:space="preserve"> </w:t>
            </w:r>
            <w:r w:rsidRPr="00B23917">
              <w:rPr>
                <w:sz w:val="24"/>
                <w:szCs w:val="24"/>
              </w:rPr>
              <w:t xml:space="preserve">subcontractors.  The </w:t>
            </w:r>
            <w:r w:rsidRPr="00B23917">
              <w:rPr>
                <w:i/>
                <w:sz w:val="24"/>
                <w:szCs w:val="24"/>
              </w:rPr>
              <w:t>Contractor</w:t>
            </w:r>
            <w:r w:rsidR="000E342D" w:rsidRPr="00B23917">
              <w:rPr>
                <w:sz w:val="24"/>
                <w:szCs w:val="24"/>
              </w:rPr>
              <w:t xml:space="preserve"> </w:t>
            </w:r>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B23917">
              <w:rPr>
                <w:sz w:val="24"/>
                <w:szCs w:val="24"/>
              </w:rPr>
              <w:t>enter into a supplemental agreement with its</w:t>
            </w:r>
            <w:r w:rsidRPr="00B23917" w:rsidDel="005A075D">
              <w:rPr>
                <w:sz w:val="24"/>
                <w:szCs w:val="24"/>
              </w:rPr>
              <w:t xml:space="preserve"> </w:t>
            </w:r>
            <w:r w:rsidRPr="00B23917">
              <w:rPr>
                <w:sz w:val="24"/>
                <w:szCs w:val="24"/>
              </w:rPr>
              <w:t xml:space="preserve">subcontractors to comply with the requirements in this sub-clause.  </w:t>
            </w:r>
          </w:p>
          <w:p w14:paraId="40F0D4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7207D4A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p>
        </w:tc>
      </w:tr>
      <w:tr w:rsidR="0082171A" w:rsidRPr="007F05E2" w14:paraId="0E83D40D" w14:textId="77777777" w:rsidTr="001A4EC1">
        <w:trPr>
          <w:cantSplit/>
        </w:trPr>
        <w:tc>
          <w:tcPr>
            <w:tcW w:w="993" w:type="dxa"/>
            <w:tcBorders>
              <w:top w:val="nil"/>
              <w:left w:val="nil"/>
              <w:bottom w:val="nil"/>
              <w:right w:val="nil"/>
            </w:tcBorders>
          </w:tcPr>
          <w:p w14:paraId="74675A9B"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sz w:val="24"/>
                <w:szCs w:val="24"/>
                <w:lang w:eastAsia="zh-HK"/>
              </w:rPr>
            </w:pPr>
            <w:r w:rsidRPr="003142FA">
              <w:rPr>
                <w:sz w:val="24"/>
                <w:szCs w:val="24"/>
                <w:lang w:val="en-US" w:eastAsia="zh-HK"/>
              </w:rPr>
              <w:t>(3)</w:t>
            </w:r>
          </w:p>
        </w:tc>
        <w:tc>
          <w:tcPr>
            <w:tcW w:w="5386" w:type="dxa"/>
            <w:tcBorders>
              <w:top w:val="nil"/>
              <w:left w:val="nil"/>
              <w:bottom w:val="nil"/>
              <w:right w:val="nil"/>
            </w:tcBorders>
          </w:tcPr>
          <w:p w14:paraId="498EF79E" w14:textId="1C14C8C7" w:rsidR="0082171A" w:rsidRPr="00A65452" w:rsidRDefault="0082171A">
            <w:pPr>
              <w:jc w:val="both"/>
              <w:rPr>
                <w:sz w:val="24"/>
                <w:szCs w:val="24"/>
              </w:rPr>
            </w:pPr>
            <w:r w:rsidRPr="00B23917">
              <w:rPr>
                <w:sz w:val="24"/>
                <w:szCs w:val="24"/>
              </w:rPr>
              <w:t xml:space="preserve">For subcontracts at any lower tiers of subcontracting, the </w:t>
            </w:r>
            <w:r w:rsidRPr="00B23917">
              <w:rPr>
                <w:i/>
                <w:sz w:val="24"/>
                <w:szCs w:val="24"/>
              </w:rPr>
              <w:t>Contractor</w:t>
            </w:r>
            <w:r w:rsidRPr="00B23917">
              <w:rPr>
                <w:sz w:val="24"/>
                <w:szCs w:val="24"/>
              </w:rPr>
              <w:t xml:space="preserve"> shall take all reasonable steps to ensure that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5D1AD5" w:rsidRPr="00B23917">
              <w:rPr>
                <w:sz w:val="24"/>
                <w:szCs w:val="24"/>
              </w:rPr>
              <w:t xml:space="preserve"> </w:t>
            </w:r>
            <w:r w:rsidRPr="00B23917">
              <w:rPr>
                <w:sz w:val="24"/>
                <w:szCs w:val="24"/>
              </w:rPr>
              <w:t xml:space="preserve">are included </w:t>
            </w:r>
            <w:r w:rsidRPr="00B23917">
              <w:rPr>
                <w:i/>
                <w:sz w:val="24"/>
                <w:szCs w:val="24"/>
              </w:rPr>
              <w:t>mutatis mutandis</w:t>
            </w:r>
            <w:r w:rsidRPr="00B23917">
              <w:rPr>
                <w:sz w:val="24"/>
                <w:szCs w:val="24"/>
              </w:rPr>
              <w:t xml:space="preserve"> in all such subcontracts.  The</w:t>
            </w:r>
            <w:r w:rsidR="00E451C3" w:rsidRPr="00A65452">
              <w:rPr>
                <w:sz w:val="24"/>
                <w:szCs w:val="24"/>
              </w:rPr>
              <w:t xml:space="preserve"> </w:t>
            </w:r>
            <w:r w:rsidRPr="00B23917">
              <w:rPr>
                <w:i/>
                <w:sz w:val="24"/>
                <w:szCs w:val="24"/>
              </w:rPr>
              <w:t>Contractor</w:t>
            </w:r>
            <w:r w:rsidR="00E451C3" w:rsidRPr="00B23917">
              <w:rPr>
                <w:sz w:val="24"/>
                <w:szCs w:val="24"/>
              </w:rPr>
              <w:t xml:space="preserve"> </w:t>
            </w:r>
            <w:r w:rsidRPr="00B23917">
              <w:rPr>
                <w:sz w:val="24"/>
                <w:szCs w:val="24"/>
              </w:rPr>
              <w:t>shall take all reasonable steps to ensure that subcontractors at any lower tiers of subcontracting</w:t>
            </w:r>
            <w:r w:rsidR="005D1AD5" w:rsidRPr="00B23917">
              <w:rPr>
                <w:sz w:val="24"/>
                <w:szCs w:val="24"/>
              </w:rPr>
              <w:t xml:space="preserve"> </w:t>
            </w:r>
            <w:r w:rsidRPr="00B23917">
              <w:rPr>
                <w:sz w:val="24"/>
                <w:szCs w:val="24"/>
              </w:rPr>
              <w:t xml:space="preserve">shall, if necessary, within a reasonable time enter into a supplemental agreement to include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Pr="00B23917">
              <w:rPr>
                <w:sz w:val="24"/>
                <w:szCs w:val="24"/>
              </w:rPr>
              <w:t xml:space="preserve"> </w:t>
            </w:r>
            <w:r w:rsidRPr="00B23917">
              <w:rPr>
                <w:i/>
                <w:sz w:val="24"/>
                <w:szCs w:val="24"/>
              </w:rPr>
              <w:t>mutatis mutandis</w:t>
            </w:r>
            <w:r w:rsidRPr="00B23917">
              <w:rPr>
                <w:sz w:val="24"/>
                <w:szCs w:val="24"/>
              </w:rPr>
              <w:t xml:space="preserve"> in all such subcontracts.</w:t>
            </w:r>
          </w:p>
          <w:p w14:paraId="2F2FBE57" w14:textId="623FEDB4" w:rsidR="00F2399D" w:rsidRPr="00B23917" w:rsidRDefault="00F2399D">
            <w:pPr>
              <w:jc w:val="both"/>
              <w:rPr>
                <w:sz w:val="24"/>
                <w:szCs w:val="24"/>
              </w:rPr>
            </w:pPr>
          </w:p>
        </w:tc>
        <w:tc>
          <w:tcPr>
            <w:tcW w:w="1985" w:type="dxa"/>
            <w:tcBorders>
              <w:top w:val="nil"/>
              <w:left w:val="nil"/>
              <w:bottom w:val="nil"/>
              <w:right w:val="nil"/>
            </w:tcBorders>
          </w:tcPr>
          <w:p w14:paraId="55A5DB48"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sz w:val="24"/>
                <w:szCs w:val="24"/>
                <w:lang w:eastAsia="zh-HK"/>
              </w:rPr>
            </w:pPr>
          </w:p>
        </w:tc>
      </w:tr>
      <w:tr w:rsidR="0082171A" w:rsidRPr="007F05E2" w14:paraId="254DD6C5" w14:textId="77777777" w:rsidTr="001A4EC1">
        <w:trPr>
          <w:cantSplit/>
        </w:trPr>
        <w:tc>
          <w:tcPr>
            <w:tcW w:w="993" w:type="dxa"/>
            <w:tcBorders>
              <w:top w:val="nil"/>
              <w:left w:val="nil"/>
              <w:bottom w:val="nil"/>
              <w:right w:val="nil"/>
            </w:tcBorders>
          </w:tcPr>
          <w:p w14:paraId="6767E19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sz w:val="24"/>
                <w:szCs w:val="24"/>
                <w:lang w:eastAsia="zh-HK"/>
              </w:rPr>
            </w:pPr>
            <w:r w:rsidRPr="003142FA">
              <w:rPr>
                <w:sz w:val="24"/>
                <w:szCs w:val="24"/>
                <w:lang w:val="en-US" w:eastAsia="zh-HK"/>
              </w:rPr>
              <w:t>(4)</w:t>
            </w:r>
          </w:p>
        </w:tc>
        <w:tc>
          <w:tcPr>
            <w:tcW w:w="5386" w:type="dxa"/>
            <w:tcBorders>
              <w:top w:val="nil"/>
              <w:left w:val="nil"/>
              <w:bottom w:val="nil"/>
              <w:right w:val="nil"/>
            </w:tcBorders>
          </w:tcPr>
          <w:p w14:paraId="2C321244" w14:textId="6353D4F4" w:rsidR="0082171A" w:rsidRPr="00B23917" w:rsidRDefault="0082171A" w:rsidP="0082171A">
            <w:pPr>
              <w:jc w:val="both"/>
              <w:rPr>
                <w:sz w:val="24"/>
                <w:szCs w:val="24"/>
              </w:rPr>
            </w:pPr>
            <w:r w:rsidRPr="00B23917">
              <w:rPr>
                <w:sz w:val="24"/>
                <w:szCs w:val="24"/>
              </w:rPr>
              <w:t xml:space="preserve">Upon request by the </w:t>
            </w:r>
            <w:r w:rsidRPr="00B23917">
              <w:rPr>
                <w:i/>
                <w:sz w:val="24"/>
                <w:szCs w:val="24"/>
              </w:rPr>
              <w:t>Service Manager</w:t>
            </w:r>
            <w:r w:rsidRPr="00B23917">
              <w:rPr>
                <w:sz w:val="24"/>
                <w:szCs w:val="24"/>
              </w:rPr>
              <w:t xml:space="preserve">, the </w:t>
            </w:r>
            <w:r w:rsidRPr="00B23917">
              <w:rPr>
                <w:i/>
                <w:sz w:val="24"/>
                <w:szCs w:val="24"/>
              </w:rPr>
              <w:t>Contractor</w:t>
            </w:r>
            <w:r w:rsidR="00F2399D" w:rsidRPr="00B23917">
              <w:rPr>
                <w:i/>
                <w:sz w:val="24"/>
                <w:szCs w:val="24"/>
              </w:rPr>
              <w:t xml:space="preserve"> </w:t>
            </w:r>
            <w:r w:rsidRPr="00B23917">
              <w:rPr>
                <w:sz w:val="24"/>
                <w:szCs w:val="24"/>
              </w:rPr>
              <w:t xml:space="preserve">shall provide the original documents of the </w:t>
            </w:r>
            <w:r w:rsidR="00F2399D" w:rsidRPr="00B23917">
              <w:rPr>
                <w:sz w:val="24"/>
                <w:szCs w:val="24"/>
              </w:rPr>
              <w:t xml:space="preserve">subcontracts </w:t>
            </w:r>
            <w:r w:rsidRPr="00B23917">
              <w:rPr>
                <w:sz w:val="24"/>
                <w:szCs w:val="24"/>
              </w:rPr>
              <w:t xml:space="preserve">to the </w:t>
            </w:r>
            <w:r w:rsidRPr="00B23917">
              <w:rPr>
                <w:i/>
                <w:sz w:val="24"/>
                <w:szCs w:val="24"/>
              </w:rPr>
              <w:t>Service Manager</w:t>
            </w:r>
            <w:r w:rsidRPr="00B23917">
              <w:rPr>
                <w:sz w:val="24"/>
                <w:szCs w:val="24"/>
              </w:rPr>
              <w:t>, for inspection.</w:t>
            </w:r>
          </w:p>
          <w:p w14:paraId="2A58818A"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206E62A7"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sz w:val="24"/>
                <w:szCs w:val="24"/>
                <w:lang w:eastAsia="zh-HK"/>
              </w:rPr>
            </w:pPr>
          </w:p>
        </w:tc>
      </w:tr>
      <w:tr w:rsidR="0082171A" w:rsidRPr="007F05E2" w14:paraId="29367EB5" w14:textId="77777777" w:rsidTr="001A4EC1">
        <w:trPr>
          <w:cantSplit/>
        </w:trPr>
        <w:tc>
          <w:tcPr>
            <w:tcW w:w="993" w:type="dxa"/>
            <w:tcBorders>
              <w:top w:val="nil"/>
              <w:left w:val="nil"/>
              <w:bottom w:val="nil"/>
              <w:right w:val="nil"/>
            </w:tcBorders>
          </w:tcPr>
          <w:p w14:paraId="7D370687"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sz w:val="24"/>
                <w:szCs w:val="24"/>
                <w:lang w:eastAsia="zh-HK"/>
              </w:rPr>
            </w:pPr>
            <w:r w:rsidRPr="003142FA">
              <w:rPr>
                <w:sz w:val="24"/>
                <w:szCs w:val="24"/>
                <w:lang w:val="en-US" w:eastAsia="zh-HK"/>
              </w:rPr>
              <w:t>(5)</w:t>
            </w:r>
          </w:p>
        </w:tc>
        <w:tc>
          <w:tcPr>
            <w:tcW w:w="5386" w:type="dxa"/>
            <w:tcBorders>
              <w:top w:val="nil"/>
              <w:left w:val="nil"/>
              <w:bottom w:val="nil"/>
              <w:right w:val="nil"/>
            </w:tcBorders>
          </w:tcPr>
          <w:p w14:paraId="645EF885" w14:textId="0E7BEE22" w:rsidR="0082171A" w:rsidRPr="00B23917" w:rsidRDefault="00E451C3" w:rsidP="0082171A">
            <w:pPr>
              <w:jc w:val="both"/>
              <w:rPr>
                <w:sz w:val="24"/>
                <w:szCs w:val="24"/>
              </w:rPr>
            </w:pPr>
            <w:r w:rsidRPr="00A65452">
              <w:rPr>
                <w:sz w:val="24"/>
                <w:szCs w:val="24"/>
              </w:rPr>
              <w:t xml:space="preserve">Where </w:t>
            </w:r>
            <w:r w:rsidR="0082171A" w:rsidRPr="00B23917">
              <w:rPr>
                <w:sz w:val="24"/>
                <w:szCs w:val="24"/>
              </w:rPr>
              <w:t>injury by accident arising out of and in the course of the employment is caused to any person employed to Provide the Service or in connection with the</w:t>
            </w:r>
            <w:r w:rsidRPr="00A65452">
              <w:rPr>
                <w:sz w:val="24"/>
                <w:szCs w:val="24"/>
              </w:rPr>
              <w:t xml:space="preserve"> </w:t>
            </w:r>
            <w:r w:rsidR="0082171A" w:rsidRPr="00B23917">
              <w:rPr>
                <w:sz w:val="24"/>
                <w:szCs w:val="24"/>
              </w:rPr>
              <w:t>contract,</w:t>
            </w:r>
            <w:r w:rsidRPr="00A65452">
              <w:rPr>
                <w:sz w:val="24"/>
                <w:szCs w:val="24"/>
              </w:rPr>
              <w:t xml:space="preserve"> </w:t>
            </w:r>
            <w:r w:rsidR="0082171A" w:rsidRPr="00B23917">
              <w:rPr>
                <w:sz w:val="24"/>
                <w:szCs w:val="24"/>
              </w:rPr>
              <w:t xml:space="preserve">the </w:t>
            </w:r>
            <w:r w:rsidR="0082171A" w:rsidRPr="00B23917">
              <w:rPr>
                <w:i/>
                <w:sz w:val="24"/>
                <w:szCs w:val="24"/>
              </w:rPr>
              <w:t>Contractor</w:t>
            </w:r>
            <w:r w:rsidR="0082171A" w:rsidRPr="00B23917">
              <w:rPr>
                <w:sz w:val="24"/>
                <w:szCs w:val="24"/>
              </w:rPr>
              <w:t xml:space="preserve"> shall notify the Commissioner for Labour in such form and manner as required by the law and report the matter to the </w:t>
            </w:r>
            <w:r w:rsidRPr="00B23917">
              <w:rPr>
                <w:i/>
                <w:sz w:val="24"/>
                <w:szCs w:val="24"/>
              </w:rPr>
              <w:t xml:space="preserve">Service </w:t>
            </w:r>
            <w:r w:rsidR="0082171A" w:rsidRPr="00B23917">
              <w:rPr>
                <w:i/>
                <w:sz w:val="24"/>
                <w:szCs w:val="24"/>
              </w:rPr>
              <w:t>Manager</w:t>
            </w:r>
            <w:r w:rsidR="0082171A" w:rsidRPr="00B23917">
              <w:rPr>
                <w:sz w:val="24"/>
                <w:szCs w:val="24"/>
              </w:rPr>
              <w:t xml:space="preserve"> in the form prescribed in this contract </w:t>
            </w:r>
            <w:r w:rsidRPr="00A65452">
              <w:rPr>
                <w:sz w:val="24"/>
                <w:szCs w:val="24"/>
              </w:rPr>
              <w:t xml:space="preserve">without </w:t>
            </w:r>
            <w:r w:rsidR="0082171A" w:rsidRPr="00B23917">
              <w:rPr>
                <w:sz w:val="24"/>
                <w:szCs w:val="24"/>
              </w:rPr>
              <w:t xml:space="preserve">delay.  This sub-clause shall apply irrespective of whether the person is in the employ of the </w:t>
            </w:r>
            <w:r w:rsidR="0082171A" w:rsidRPr="00B23917">
              <w:rPr>
                <w:i/>
                <w:sz w:val="24"/>
                <w:szCs w:val="24"/>
              </w:rPr>
              <w:t xml:space="preserve">Contractor </w:t>
            </w:r>
            <w:r w:rsidR="0082171A" w:rsidRPr="00B23917">
              <w:rPr>
                <w:sz w:val="24"/>
                <w:szCs w:val="24"/>
              </w:rPr>
              <w:t xml:space="preserve">or a subcontractor, and whether the person claims for compensation. </w:t>
            </w:r>
          </w:p>
          <w:p w14:paraId="4B5EEC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396A349"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sz w:val="24"/>
                <w:szCs w:val="24"/>
                <w:lang w:eastAsia="zh-HK"/>
              </w:rPr>
            </w:pPr>
          </w:p>
        </w:tc>
      </w:tr>
      <w:tr w:rsidR="0082171A" w:rsidRPr="007F05E2" w14:paraId="0C1D9CFE" w14:textId="77777777" w:rsidTr="001A4EC1">
        <w:trPr>
          <w:cantSplit/>
        </w:trPr>
        <w:tc>
          <w:tcPr>
            <w:tcW w:w="993" w:type="dxa"/>
            <w:tcBorders>
              <w:top w:val="nil"/>
              <w:left w:val="nil"/>
              <w:bottom w:val="nil"/>
              <w:right w:val="nil"/>
            </w:tcBorders>
          </w:tcPr>
          <w:p w14:paraId="2D0ECCCB" w14:textId="77777777" w:rsidR="00240648" w:rsidRPr="003142FA" w:rsidRDefault="00240648" w:rsidP="00240648">
            <w:pPr>
              <w:ind w:leftChars="-42" w:left="-84"/>
              <w:rPr>
                <w:b/>
                <w:sz w:val="24"/>
                <w:szCs w:val="24"/>
                <w:lang w:eastAsia="zh-HK"/>
              </w:rPr>
            </w:pPr>
            <w:r>
              <w:rPr>
                <w:b/>
                <w:sz w:val="24"/>
                <w:szCs w:val="24"/>
                <w:lang w:eastAsia="zh-HK"/>
              </w:rPr>
              <w:t>D34</w:t>
            </w:r>
          </w:p>
          <w:p w14:paraId="7A37AD36" w14:textId="08F63276" w:rsidR="0082171A" w:rsidRPr="003142FA" w:rsidRDefault="00240648" w:rsidP="0082171A">
            <w:pPr>
              <w:ind w:leftChars="-42" w:left="-84"/>
              <w:rPr>
                <w:b/>
                <w:sz w:val="24"/>
                <w:szCs w:val="24"/>
                <w:lang w:eastAsia="zh-HK"/>
              </w:rPr>
            </w:pPr>
            <w:r>
              <w:rPr>
                <w:rFonts w:hint="eastAsia"/>
                <w:b/>
                <w:sz w:val="24"/>
                <w:szCs w:val="24"/>
                <w:lang w:eastAsia="zh-HK"/>
              </w:rPr>
              <w:t>(</w:t>
            </w:r>
            <w:r>
              <w:rPr>
                <w:b/>
                <w:sz w:val="24"/>
                <w:szCs w:val="24"/>
                <w:lang w:eastAsia="zh-HK"/>
              </w:rPr>
              <w:t>Cont’d)</w:t>
            </w:r>
          </w:p>
        </w:tc>
        <w:tc>
          <w:tcPr>
            <w:tcW w:w="709" w:type="dxa"/>
            <w:tcBorders>
              <w:top w:val="nil"/>
              <w:left w:val="nil"/>
              <w:bottom w:val="nil"/>
              <w:right w:val="nil"/>
            </w:tcBorders>
          </w:tcPr>
          <w:p w14:paraId="44FCF132" w14:textId="60888E41" w:rsidR="0082171A" w:rsidRPr="003142FA" w:rsidRDefault="0082171A" w:rsidP="0082171A">
            <w:pPr>
              <w:rPr>
                <w:sz w:val="24"/>
                <w:szCs w:val="24"/>
                <w:lang w:eastAsia="zh-HK"/>
              </w:rPr>
            </w:pPr>
            <w:r w:rsidRPr="003142FA">
              <w:rPr>
                <w:sz w:val="24"/>
                <w:szCs w:val="24"/>
                <w:lang w:val="en-US" w:eastAsia="zh-HK"/>
              </w:rPr>
              <w:t>(6)</w:t>
            </w:r>
          </w:p>
        </w:tc>
        <w:tc>
          <w:tcPr>
            <w:tcW w:w="5386" w:type="dxa"/>
            <w:tcBorders>
              <w:top w:val="nil"/>
              <w:left w:val="nil"/>
              <w:bottom w:val="nil"/>
              <w:right w:val="nil"/>
            </w:tcBorders>
          </w:tcPr>
          <w:p w14:paraId="671C6DF3" w14:textId="4CA3623B"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Pr="00B23917">
              <w:rPr>
                <w:sz w:val="24"/>
                <w:szCs w:val="24"/>
              </w:rPr>
              <w:t xml:space="preserve"> shall make necessary arrangements to ensure that all subcontractors report all accidents on the Site involving their employees via their upper tier subcontractors (if applicable) to the </w:t>
            </w:r>
            <w:r w:rsidRPr="00B23917">
              <w:rPr>
                <w:i/>
                <w:sz w:val="24"/>
                <w:szCs w:val="24"/>
              </w:rPr>
              <w:t>Contractor</w:t>
            </w:r>
            <w:r w:rsidR="00E451C3" w:rsidRPr="00B23917">
              <w:rPr>
                <w:sz w:val="24"/>
                <w:szCs w:val="24"/>
              </w:rPr>
              <w:t xml:space="preserve"> </w:t>
            </w:r>
            <w:r w:rsidR="00E451C3" w:rsidRPr="00A65452">
              <w:rPr>
                <w:sz w:val="24"/>
                <w:szCs w:val="24"/>
              </w:rPr>
              <w:t xml:space="preserve">without </w:t>
            </w:r>
            <w:r w:rsidRPr="00B23917">
              <w:rPr>
                <w:sz w:val="24"/>
                <w:szCs w:val="24"/>
              </w:rPr>
              <w:t>delay.</w:t>
            </w:r>
            <w:r w:rsidR="00E451C3" w:rsidRPr="00A65452">
              <w:rPr>
                <w:sz w:val="24"/>
                <w:szCs w:val="24"/>
              </w:rPr>
              <w:t xml:space="preserve">  </w:t>
            </w:r>
            <w:r w:rsidRPr="00B23917">
              <w:rPr>
                <w:sz w:val="24"/>
                <w:szCs w:val="24"/>
              </w:rPr>
              <w:t xml:space="preserve">Such arrangement shall be incorporated in the Safety Plan and Subcontractor Management Plan required under the </w:t>
            </w:r>
            <w:r w:rsidR="00F7716B" w:rsidRPr="00B23917">
              <w:rPr>
                <w:sz w:val="24"/>
                <w:szCs w:val="24"/>
              </w:rPr>
              <w:t>contract</w:t>
            </w:r>
            <w:r w:rsidRPr="00B23917">
              <w:rPr>
                <w:sz w:val="24"/>
                <w:szCs w:val="24"/>
              </w:rPr>
              <w:t xml:space="preserve">.  </w:t>
            </w:r>
          </w:p>
          <w:p w14:paraId="36BDD951" w14:textId="48B2ED87" w:rsidR="0082171A" w:rsidRPr="00B23917" w:rsidRDefault="0082171A" w:rsidP="0082171A">
            <w:pPr>
              <w:jc w:val="both"/>
              <w:rPr>
                <w:sz w:val="24"/>
                <w:szCs w:val="24"/>
              </w:rPr>
            </w:pPr>
            <w:r w:rsidRPr="00B23917">
              <w:rPr>
                <w:sz w:val="24"/>
                <w:szCs w:val="24"/>
              </w:rPr>
              <w:t xml:space="preserve">  </w:t>
            </w:r>
          </w:p>
        </w:tc>
        <w:tc>
          <w:tcPr>
            <w:tcW w:w="1985" w:type="dxa"/>
            <w:tcBorders>
              <w:top w:val="nil"/>
              <w:left w:val="nil"/>
              <w:bottom w:val="nil"/>
              <w:right w:val="nil"/>
            </w:tcBorders>
          </w:tcPr>
          <w:p w14:paraId="2C46BD3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sz w:val="24"/>
                <w:szCs w:val="24"/>
                <w:lang w:eastAsia="zh-HK"/>
              </w:rPr>
            </w:pPr>
          </w:p>
        </w:tc>
      </w:tr>
      <w:tr w:rsidR="0082171A" w:rsidRPr="007F05E2" w14:paraId="347FD359" w14:textId="77777777" w:rsidTr="001A4EC1">
        <w:trPr>
          <w:cantSplit/>
        </w:trPr>
        <w:tc>
          <w:tcPr>
            <w:tcW w:w="993" w:type="dxa"/>
            <w:tcBorders>
              <w:top w:val="nil"/>
              <w:left w:val="nil"/>
              <w:bottom w:val="nil"/>
              <w:right w:val="nil"/>
            </w:tcBorders>
          </w:tcPr>
          <w:p w14:paraId="2C4F21B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sz w:val="24"/>
                <w:szCs w:val="24"/>
                <w:lang w:eastAsia="zh-HK"/>
              </w:rPr>
            </w:pPr>
            <w:r w:rsidRPr="003142FA">
              <w:rPr>
                <w:sz w:val="24"/>
                <w:szCs w:val="24"/>
                <w:lang w:val="en-US" w:eastAsia="zh-HK"/>
              </w:rPr>
              <w:t>(7)</w:t>
            </w:r>
          </w:p>
        </w:tc>
        <w:tc>
          <w:tcPr>
            <w:tcW w:w="5386" w:type="dxa"/>
            <w:tcBorders>
              <w:top w:val="nil"/>
              <w:left w:val="nil"/>
              <w:bottom w:val="nil"/>
              <w:right w:val="nil"/>
            </w:tcBorders>
          </w:tcPr>
          <w:p w14:paraId="26DBDA52" w14:textId="3E8DE65E" w:rsidR="0082171A" w:rsidRPr="00B23917" w:rsidRDefault="0082171A" w:rsidP="0082171A">
            <w:pPr>
              <w:jc w:val="both"/>
              <w:rPr>
                <w:sz w:val="24"/>
                <w:szCs w:val="24"/>
              </w:rPr>
            </w:pPr>
            <w:r w:rsidRPr="00B23917">
              <w:rPr>
                <w:sz w:val="24"/>
                <w:szCs w:val="24"/>
              </w:rPr>
              <w:t xml:space="preserve">The </w:t>
            </w:r>
            <w:r w:rsidRPr="00B23917">
              <w:rPr>
                <w:i/>
                <w:sz w:val="24"/>
                <w:szCs w:val="24"/>
              </w:rPr>
              <w:t>Client</w:t>
            </w:r>
            <w:r w:rsidRPr="00B23917">
              <w:rPr>
                <w:sz w:val="24"/>
                <w:szCs w:val="24"/>
              </w:rPr>
              <w:t xml:space="preserve"> shall not be liable for or in respect of any damages or compensation payable at law in respect of or in consequence of any accident or injury to any worker or other person in the employ of the </w:t>
            </w:r>
            <w:r w:rsidRPr="00B23917">
              <w:rPr>
                <w:i/>
                <w:sz w:val="24"/>
                <w:szCs w:val="24"/>
              </w:rPr>
              <w:t>Contractor</w:t>
            </w:r>
            <w:r w:rsidRPr="00B23917">
              <w:rPr>
                <w:sz w:val="24"/>
                <w:szCs w:val="24"/>
              </w:rPr>
              <w:t xml:space="preserve"> or any subcontractors save and except an accident or injury resulting from any act or default of the </w:t>
            </w:r>
            <w:r w:rsidRPr="00B23917">
              <w:rPr>
                <w:i/>
                <w:sz w:val="24"/>
                <w:szCs w:val="24"/>
              </w:rPr>
              <w:t>Client</w:t>
            </w:r>
            <w:r w:rsidRPr="00B23917">
              <w:rPr>
                <w:sz w:val="24"/>
                <w:szCs w:val="24"/>
              </w:rPr>
              <w:t xml:space="preserve">, his agents or employees and the </w:t>
            </w:r>
            <w:r w:rsidRPr="00B23917">
              <w:rPr>
                <w:i/>
                <w:sz w:val="24"/>
                <w:szCs w:val="24"/>
              </w:rPr>
              <w:t>Contractor</w:t>
            </w:r>
            <w:r w:rsidRPr="00B23917">
              <w:rPr>
                <w:sz w:val="24"/>
                <w:szCs w:val="24"/>
              </w:rPr>
              <w:t xml:space="preserve"> shall indemnify and keep indemnified the </w:t>
            </w:r>
            <w:r w:rsidRPr="00B23917">
              <w:rPr>
                <w:i/>
                <w:sz w:val="24"/>
                <w:szCs w:val="24"/>
              </w:rPr>
              <w:t>Client</w:t>
            </w:r>
            <w:r w:rsidRPr="00B23917">
              <w:rPr>
                <w:sz w:val="24"/>
                <w:szCs w:val="24"/>
              </w:rPr>
              <w:t xml:space="preserve"> against all such damages and compensation, save and except as aforesaid and against all claims, demands, proceedings, damages, costs, charges and expenses whatsoever in respect thereof or in relation thereto.</w:t>
            </w:r>
          </w:p>
          <w:p w14:paraId="70985A6B"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FD1B72E"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sz w:val="24"/>
                <w:szCs w:val="24"/>
                <w:lang w:eastAsia="zh-HK"/>
              </w:rPr>
            </w:pPr>
          </w:p>
        </w:tc>
      </w:tr>
      <w:tr w:rsidR="0082171A" w:rsidRPr="007F05E2" w14:paraId="11B8481D" w14:textId="77777777" w:rsidTr="001A4EC1">
        <w:trPr>
          <w:cantSplit/>
        </w:trPr>
        <w:tc>
          <w:tcPr>
            <w:tcW w:w="993" w:type="dxa"/>
            <w:tcBorders>
              <w:top w:val="nil"/>
              <w:left w:val="nil"/>
              <w:bottom w:val="nil"/>
              <w:right w:val="nil"/>
            </w:tcBorders>
          </w:tcPr>
          <w:p w14:paraId="21625208"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sz w:val="24"/>
                <w:szCs w:val="24"/>
                <w:lang w:eastAsia="zh-HK"/>
              </w:rPr>
            </w:pPr>
            <w:r w:rsidRPr="003142FA">
              <w:rPr>
                <w:sz w:val="24"/>
                <w:szCs w:val="24"/>
                <w:lang w:val="en-US" w:eastAsia="zh-HK"/>
              </w:rPr>
              <w:t>(8)</w:t>
            </w:r>
          </w:p>
        </w:tc>
        <w:tc>
          <w:tcPr>
            <w:tcW w:w="5386" w:type="dxa"/>
            <w:tcBorders>
              <w:top w:val="nil"/>
              <w:left w:val="nil"/>
              <w:bottom w:val="nil"/>
              <w:right w:val="nil"/>
            </w:tcBorders>
          </w:tcPr>
          <w:p w14:paraId="7D63EA9A" w14:textId="08F6E6AF" w:rsidR="0082171A" w:rsidRPr="00B23917" w:rsidRDefault="0082171A">
            <w:pPr>
              <w:jc w:val="both"/>
              <w:rPr>
                <w:sz w:val="24"/>
                <w:szCs w:val="24"/>
              </w:rPr>
            </w:pPr>
            <w:r w:rsidRPr="00B23917">
              <w:rPr>
                <w:sz w:val="24"/>
                <w:szCs w:val="24"/>
              </w:rPr>
              <w:t xml:space="preserve">The compliance of this clause D33 of these </w:t>
            </w:r>
            <w:r w:rsidRPr="00B23917">
              <w:rPr>
                <w:i/>
                <w:sz w:val="24"/>
                <w:szCs w:val="24"/>
              </w:rPr>
              <w:t xml:space="preserve">additional conditions of contract </w:t>
            </w:r>
            <w:r w:rsidRPr="00B23917">
              <w:rPr>
                <w:sz w:val="24"/>
                <w:szCs w:val="24"/>
              </w:rPr>
              <w:t xml:space="preserve">by the </w:t>
            </w:r>
            <w:r w:rsidRPr="00B23917">
              <w:rPr>
                <w:i/>
                <w:sz w:val="24"/>
                <w:szCs w:val="24"/>
              </w:rPr>
              <w:t>Contractor</w:t>
            </w:r>
            <w:r w:rsidRPr="00B23917">
              <w:rPr>
                <w:sz w:val="24"/>
                <w:szCs w:val="24"/>
              </w:rPr>
              <w:t xml:space="preserve"> is entirely without prejudice to and do not relieve the </w:t>
            </w:r>
            <w:r w:rsidRPr="00B23917">
              <w:rPr>
                <w:i/>
                <w:sz w:val="24"/>
                <w:szCs w:val="24"/>
              </w:rPr>
              <w:t>Contractor</w:t>
            </w:r>
            <w:r w:rsidRPr="00B23917">
              <w:rPr>
                <w:sz w:val="24"/>
                <w:szCs w:val="24"/>
              </w:rPr>
              <w:t xml:space="preserve"> from any of its obligations or responsibilities under the </w:t>
            </w:r>
            <w:r w:rsidR="00D345E6" w:rsidRPr="00B23917">
              <w:rPr>
                <w:sz w:val="24"/>
                <w:szCs w:val="24"/>
              </w:rPr>
              <w:t>contract</w:t>
            </w:r>
            <w:r w:rsidRPr="00B23917">
              <w:rPr>
                <w:sz w:val="24"/>
                <w:szCs w:val="24"/>
              </w:rPr>
              <w:t>, the Factories and Industrial Undertakings Ordinance (Cap. 59), the Occupational Safety and Health Ordinance (Cap. 509) and the Employees’ Compensation Ordinance (Cap. 282), and all their subsidiary legislation.</w:t>
            </w:r>
          </w:p>
        </w:tc>
        <w:tc>
          <w:tcPr>
            <w:tcW w:w="1985" w:type="dxa"/>
            <w:tcBorders>
              <w:top w:val="nil"/>
              <w:left w:val="nil"/>
              <w:bottom w:val="nil"/>
              <w:right w:val="nil"/>
            </w:tcBorders>
          </w:tcPr>
          <w:p w14:paraId="7D2C1120"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labour,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labour but all such arrangements shall be in accordance with general local usage and subject to such regulations as the Government of the Hong Kong Special Administrative Region may from time to time require to be observed.</w:t>
            </w:r>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Engagement of Labour</w:t>
            </w:r>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r w:rsidRPr="007161C6">
              <w:rPr>
                <w:sz w:val="24"/>
                <w:szCs w:val="24"/>
                <w:lang w:val="en-US" w:bidi="th-TH"/>
              </w:rPr>
              <w:t>practicable</w:t>
            </w:r>
            <w:r w:rsidRPr="007161C6">
              <w:rPr>
                <w:sz w:val="24"/>
                <w:szCs w:val="24"/>
                <w:lang w:val="en-US"/>
              </w:rPr>
              <w:t xml:space="preserve"> all labour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labour which are not less favourable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Labour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Labour, proof of final determination of the claim by an award or order of the Labour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Labour,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shall be returned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DEVB(Trg)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an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shall be counted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shall be employed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t>the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t xml:space="preserve">the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(i)</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t xml:space="preserve">otherwise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has been independently checked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"Certified Working Drawing" means a drawing prepared by the Designer and endorsed as being checked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 xml:space="preserve">subject to sub-clause (l)(a)(i)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's Design which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provided that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t xml:space="preserve">satisfactory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shall, within a reasonable period, notify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and such amended drawing and/or document shall be reviewed by the Designer and shall be subject to a further Check Certificate.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5673C">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t xml:space="preserve">the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be </w:t>
            </w:r>
            <w:r w:rsidR="0048523F">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t xml:space="preserve">the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licence (carrying the right to grant sub-licences)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licence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licence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r w:rsidRPr="0026168F">
              <w:rPr>
                <w:rFonts w:eastAsia="新細明體" w:hint="eastAsia"/>
                <w:sz w:val="24"/>
                <w:szCs w:val="24"/>
                <w:lang w:val="en-US" w:eastAsia="zh-HK"/>
              </w:rPr>
              <w:t>i</w:t>
            </w:r>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t xml:space="preserve">(i)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2</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r>
        <w:rPr>
          <w:rFonts w:hint="eastAsia"/>
          <w:sz w:val="22"/>
          <w:szCs w:val="22"/>
          <w:vertAlign w:val="superscript"/>
          <w:lang w:val="en-US" w:eastAsia="zh-HK"/>
        </w:rPr>
        <w:t>3</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has been independently checked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"Certified Working Drawing of Cost Savings Design" means a drawing prepared by the Designer of Cost Savings Design and endorsed as being checked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t>any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r w:rsidRPr="00C007BA">
              <w:rPr>
                <w:rFonts w:eastAsia="新細明體"/>
                <w:sz w:val="24"/>
                <w:szCs w:val="24"/>
                <w:lang w:val="en-US" w:eastAsia="zh-HK"/>
              </w:rPr>
              <w:t>(b)</w:t>
            </w:r>
            <w:r w:rsidRPr="00C007BA">
              <w:rPr>
                <w:rFonts w:eastAsia="新細明體"/>
                <w:sz w:val="24"/>
                <w:szCs w:val="24"/>
                <w:lang w:val="en-US" w:eastAsia="zh-HK"/>
              </w:rPr>
              <w:tab/>
              <w:t xml:space="preserve">Any proposal shall clearly state that it is submitted for consideration under this sub-clause and shall include (i)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 xml:space="preserve">. In assessing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r w:rsidRPr="00E1461A">
              <w:rPr>
                <w:rFonts w:eastAsia="新細明體"/>
                <w:sz w:val="24"/>
                <w:szCs w:val="24"/>
                <w:lang w:val="en-US" w:eastAsia="zh-HK"/>
              </w:rPr>
              <w:t>(c)</w:t>
            </w:r>
            <w:r w:rsidRPr="00E1461A">
              <w:rPr>
                <w:rFonts w:eastAsia="新細明體"/>
                <w:sz w:val="24"/>
                <w:szCs w:val="24"/>
                <w:lang w:val="en-US" w:eastAsia="zh-HK"/>
              </w:rPr>
              <w:tab/>
              <w:t xml:space="preserve">Subject to acceptance of the Cost Savings Design, (i)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 xml:space="preserve">. 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(i)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shall be conveyed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shall be reduced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Task Order p</w:t>
            </w:r>
            <w:r w:rsidRPr="00F21DAE">
              <w:rPr>
                <w:rFonts w:eastAsia="新細明體"/>
                <w:sz w:val="24"/>
                <w:szCs w:val="24"/>
                <w:lang w:val="en-US" w:eastAsia="zh-HK"/>
              </w:rPr>
              <w:t xml:space="preserve">rogramme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Manager</w:t>
            </w:r>
            <w:r w:rsidR="005F1FB9" w:rsidRPr="008D6CD3">
              <w:rPr>
                <w:rFonts w:eastAsia="新細明體"/>
                <w:sz w:val="24"/>
                <w:szCs w:val="24"/>
                <w:lang w:val="en-US" w:eastAsia="zh-HK"/>
              </w:rPr>
              <w:t xml:space="preserve">’s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 xml:space="preserve">’s cost in doing the same.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shall be adjusted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programme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in doing the same.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 xml:space="preserve">ub-clause (2)(a)(i)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The Designer of Cost Savings Design shall prepare all calculations and drawings relating to the Cost Savings Design which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t xml:space="preserve">satisfactory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shall, within a reasonable period, notify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and such amended drawing and/or document shall be reviewed by the Designer of Cost Savings Design and shall be subject to a further Check Certificate of Cost Savings Design.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t xml:space="preserve">the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be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t xml:space="preserve">the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licence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licence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r w:rsidRPr="00534F9C">
              <w:rPr>
                <w:rFonts w:eastAsia="新細明體" w:hint="eastAsia"/>
                <w:sz w:val="24"/>
                <w:szCs w:val="24"/>
                <w:lang w:val="en-US" w:eastAsia="zh-HK"/>
              </w:rPr>
              <w:t>i</w:t>
            </w:r>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 xml:space="preserve">(i)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Insert appropriate reference which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Insert appropriate reference which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reference which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r w:rsidRPr="00294D3E">
              <w:rPr>
                <w:i/>
                <w:sz w:val="24"/>
                <w:szCs w:val="24"/>
                <w:lang w:val="en-US"/>
              </w:rPr>
              <w:t>Contractor</w:t>
            </w:r>
            <w:r w:rsidRPr="00F53F99">
              <w:rPr>
                <w:sz w:val="24"/>
                <w:szCs w:val="24"/>
                <w:lang w:val="en-US"/>
              </w:rPr>
              <w:t xml:space="preserve"> or specified in the contract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The design so certified shall be referred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r w:rsidRPr="007161C6">
              <w:rPr>
                <w:sz w:val="24"/>
                <w:szCs w:val="24"/>
                <w:lang w:val="en-US"/>
              </w:rPr>
              <w:t>so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r w:rsidRPr="007161C6">
              <w:rPr>
                <w:sz w:val="24"/>
                <w:szCs w:val="24"/>
                <w:lang w:val="en-US"/>
              </w:rPr>
              <w:t xml:space="preserve">the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programme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are erected, used and removed in accordance with the certified design and method statements.  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shall respectively be effected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in writing if such insurance ceases to be available or otherwise is not maintained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(i)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In determining the period of insurance under an insurance policy for the purpose of this Clause, any extension or renewal of the insurance policy shall be treated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licence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favour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licence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3ECA7278" w14:textId="422AC97F"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w:t>
      </w:r>
      <w:r w:rsidR="00C373F9">
        <w:rPr>
          <w:b/>
          <w:color w:val="000000"/>
          <w:sz w:val="24"/>
          <w:szCs w:val="24"/>
          <w:lang w:eastAsia="zh-HK"/>
        </w:rPr>
        <w:t>G</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7E80DFDB" w:rsidR="00BE5AFC" w:rsidRPr="007161C6" w:rsidRDefault="00CB5C7F" w:rsidP="000A6463">
            <w:pPr>
              <w:ind w:leftChars="-42" w:left="-84"/>
              <w:rPr>
                <w:b/>
                <w:sz w:val="24"/>
                <w:szCs w:val="24"/>
                <w:lang w:eastAsia="zh-HK"/>
              </w:rPr>
            </w:pPr>
            <w:r>
              <w:rPr>
                <w:b/>
                <w:sz w:val="24"/>
                <w:szCs w:val="24"/>
                <w:lang w:eastAsia="zh-HK"/>
              </w:rPr>
              <w:t>G</w:t>
            </w:r>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3118C2C8" w:rsidR="00BE5AFC" w:rsidRPr="007161C6" w:rsidRDefault="00814FFA" w:rsidP="001C4158">
            <w:pPr>
              <w:tabs>
                <w:tab w:val="left" w:pos="-3"/>
                <w:tab w:val="num" w:pos="612"/>
              </w:tabs>
              <w:spacing w:after="240"/>
              <w:ind w:left="-3" w:firstLine="3"/>
              <w:jc w:val="both"/>
              <w:rPr>
                <w:sz w:val="24"/>
                <w:szCs w:val="24"/>
              </w:rPr>
            </w:pPr>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r w:rsidR="00475672">
              <w:rPr>
                <w:sz w:val="24"/>
                <w:szCs w:val="24"/>
              </w:rPr>
              <w:t xml:space="preserve"> </w:t>
            </w:r>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1DF52DA1"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r w:rsidR="00870053">
              <w:rPr>
                <w:rFonts w:eastAsia="新細明體"/>
                <w:color w:val="000000"/>
                <w:sz w:val="24"/>
                <w:szCs w:val="24"/>
              </w:rPr>
              <w:t>G</w:t>
            </w:r>
            <w:r>
              <w:rPr>
                <w:rFonts w:eastAsia="新細明體"/>
                <w:color w:val="000000"/>
                <w:sz w:val="24"/>
                <w:szCs w:val="24"/>
              </w:rPr>
              <w:t xml:space="preserve">1 for term contract subject to </w:t>
            </w:r>
            <w:r>
              <w:rPr>
                <w:rFonts w:eastAsia="新細明體"/>
                <w:color w:val="000000"/>
                <w:sz w:val="24"/>
                <w:szCs w:val="24"/>
                <w:lang w:eastAsia="zh-HK"/>
              </w:rPr>
              <w:t>DEVB TC(W)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955F4A4" w:rsidR="00D775BE" w:rsidRPr="007161C6" w:rsidRDefault="00D775BE" w:rsidP="0008353E">
            <w:pPr>
              <w:tabs>
                <w:tab w:val="left" w:pos="-3"/>
                <w:tab w:val="num" w:pos="612"/>
              </w:tabs>
              <w:spacing w:after="240"/>
              <w:ind w:left="-3" w:firstLine="3"/>
              <w:jc w:val="both"/>
              <w:rPr>
                <w:sz w:val="24"/>
                <w:szCs w:val="24"/>
              </w:rPr>
            </w:pPr>
            <w:r w:rsidRPr="0088651E">
              <w:rPr>
                <w:sz w:val="24"/>
                <w:szCs w:val="24"/>
              </w:rPr>
              <w:t>Payment disputes</w:t>
            </w:r>
            <w:r w:rsidR="0051672C">
              <w:rPr>
                <w:sz w:val="24"/>
                <w:szCs w:val="24"/>
              </w:rPr>
              <w:t xml:space="preserve"> </w:t>
            </w:r>
            <w:r w:rsidRPr="0088651E">
              <w:rPr>
                <w:sz w:val="24"/>
                <w:szCs w:val="24"/>
              </w:rPr>
              <w:t xml:space="preserve">which have been determined by a decision of the </w:t>
            </w:r>
            <w:r w:rsidRPr="0088651E">
              <w:rPr>
                <w:i/>
                <w:iCs/>
                <w:sz w:val="24"/>
                <w:szCs w:val="24"/>
              </w:rPr>
              <w:t>Adjudicator</w:t>
            </w:r>
            <w:r w:rsidR="0051672C">
              <w:rPr>
                <w:sz w:val="24"/>
                <w:szCs w:val="24"/>
              </w:rPr>
              <w:t xml:space="preserve"> </w:t>
            </w:r>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4196DE8B" w:rsidR="00EB6797" w:rsidRDefault="00CB5C7F" w:rsidP="00EB6797">
            <w:pPr>
              <w:ind w:leftChars="-42" w:left="-84"/>
              <w:rPr>
                <w:b/>
                <w:sz w:val="24"/>
                <w:szCs w:val="24"/>
                <w:lang w:eastAsia="zh-HK"/>
              </w:rPr>
            </w:pPr>
            <w:r>
              <w:rPr>
                <w:b/>
                <w:sz w:val="24"/>
                <w:szCs w:val="24"/>
                <w:lang w:eastAsia="zh-HK"/>
              </w:rPr>
              <w:t>G</w:t>
            </w:r>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765F5D1F" w:rsidR="00D775BE" w:rsidRPr="0088651E" w:rsidRDefault="00D775BE" w:rsidP="0008353E">
            <w:pPr>
              <w:tabs>
                <w:tab w:val="left" w:pos="-3"/>
                <w:tab w:val="num" w:pos="612"/>
              </w:tabs>
              <w:spacing w:after="240"/>
              <w:ind w:left="-3" w:firstLine="3"/>
              <w:jc w:val="both"/>
              <w:rPr>
                <w:sz w:val="24"/>
                <w:szCs w:val="24"/>
              </w:rPr>
            </w:pPr>
            <w:r w:rsidRPr="0088651E">
              <w:rPr>
                <w:sz w:val="24"/>
                <w:szCs w:val="24"/>
              </w:rPr>
              <w:t>If a payment dispute</w:t>
            </w:r>
            <w:r w:rsidR="001122B0">
              <w:rPr>
                <w:sz w:val="24"/>
                <w:szCs w:val="24"/>
              </w:rPr>
              <w:t xml:space="preserve"> </w:t>
            </w:r>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r w:rsidR="001122B0">
              <w:rPr>
                <w:sz w:val="24"/>
                <w:szCs w:val="24"/>
              </w:rPr>
              <w:t>its</w:t>
            </w:r>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43847103" w:rsidR="00935A1B" w:rsidRPr="007161C6" w:rsidRDefault="00935A1B" w:rsidP="0008353E">
            <w:pPr>
              <w:tabs>
                <w:tab w:val="left" w:pos="-3"/>
                <w:tab w:val="num" w:pos="612"/>
              </w:tabs>
              <w:spacing w:after="240"/>
              <w:ind w:left="-3" w:firstLine="3"/>
              <w:jc w:val="both"/>
              <w:rPr>
                <w:sz w:val="24"/>
                <w:szCs w:val="24"/>
              </w:rPr>
            </w:pPr>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r w:rsidR="001122B0">
              <w:rPr>
                <w:sz w:val="24"/>
                <w:szCs w:val="24"/>
              </w:rPr>
              <w:t>it</w:t>
            </w:r>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4AF05894" w:rsidR="008D690C" w:rsidRDefault="00CB5C7F" w:rsidP="0008353E">
            <w:pPr>
              <w:ind w:leftChars="-42" w:left="-84"/>
              <w:rPr>
                <w:b/>
                <w:sz w:val="24"/>
                <w:szCs w:val="24"/>
                <w:lang w:eastAsia="zh-HK"/>
              </w:rPr>
            </w:pPr>
            <w:r>
              <w:rPr>
                <w:b/>
                <w:sz w:val="24"/>
                <w:szCs w:val="24"/>
                <w:lang w:eastAsia="zh-HK"/>
              </w:rPr>
              <w:t>G</w:t>
            </w:r>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01831377"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r w:rsidR="001122B0">
              <w:rPr>
                <w:sz w:val="24"/>
                <w:szCs w:val="24"/>
                <w:lang w:bidi="th-TH"/>
              </w:rPr>
              <w:t>, or</w:t>
            </w:r>
          </w:p>
          <w:p w14:paraId="078F3BC4" w14:textId="1EC62BED"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t xml:space="preserve">where </w:t>
            </w:r>
            <w:r>
              <w:rPr>
                <w:sz w:val="24"/>
                <w:szCs w:val="24"/>
                <w:lang w:bidi="th-TH"/>
              </w:rPr>
              <w:t xml:space="preserve">a </w:t>
            </w:r>
            <w:r w:rsidRPr="008158C4">
              <w:rPr>
                <w:sz w:val="24"/>
                <w:szCs w:val="24"/>
                <w:lang w:bidi="th-TH"/>
              </w:rPr>
              <w:t>payment d</w:t>
            </w:r>
            <w:r w:rsidRPr="008158C4">
              <w:rPr>
                <w:sz w:val="24"/>
                <w:szCs w:val="24"/>
              </w:rPr>
              <w:t>ispute</w:t>
            </w:r>
            <w:r w:rsidR="001122B0">
              <w:rPr>
                <w:sz w:val="24"/>
                <w:szCs w:val="24"/>
              </w:rPr>
              <w:t xml:space="preserve"> </w:t>
            </w:r>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r w:rsidR="00AD2D25">
              <w:rPr>
                <w:sz w:val="24"/>
                <w:szCs w:val="24"/>
              </w:rPr>
              <w:t xml:space="preserve"> </w:t>
            </w:r>
            <w:r w:rsidRPr="008158C4">
              <w:rPr>
                <w:sz w:val="24"/>
                <w:szCs w:val="24"/>
              </w:rPr>
              <w:t>be</w:t>
            </w:r>
            <w:r w:rsidR="00AD2D25">
              <w:rPr>
                <w:sz w:val="24"/>
                <w:szCs w:val="24"/>
              </w:rPr>
              <w:t xml:space="preserve"> </w:t>
            </w:r>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338FEE7A"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r w:rsidRPr="007161C6">
              <w:rPr>
                <w:rFonts w:eastAsia="新細明體"/>
                <w:sz w:val="24"/>
                <w:szCs w:val="24"/>
                <w:lang w:val="en-US"/>
              </w:rPr>
              <w:t xml:space="preserve">no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that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33BC8DD2"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r w:rsidR="0006042C">
              <w:rPr>
                <w:sz w:val="24"/>
                <w:szCs w:val="24"/>
                <w:lang w:bidi="th-TH"/>
              </w:rPr>
              <w:t>p</w:t>
            </w:r>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63998069"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each and every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r w:rsidRPr="007161C6">
              <w:rPr>
                <w:sz w:val="24"/>
                <w:szCs w:val="24"/>
                <w:lang w:bidi="th-TH"/>
              </w:rPr>
              <w:t>are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12E03528" w:rsidR="00EB6797" w:rsidRDefault="00CB5C7F" w:rsidP="00EB6797">
            <w:pPr>
              <w:ind w:leftChars="-42" w:left="-84"/>
              <w:rPr>
                <w:b/>
                <w:sz w:val="24"/>
                <w:szCs w:val="24"/>
                <w:lang w:eastAsia="zh-HK"/>
              </w:rPr>
            </w:pPr>
            <w:r>
              <w:rPr>
                <w:b/>
                <w:sz w:val="24"/>
                <w:szCs w:val="24"/>
                <w:lang w:eastAsia="zh-HK"/>
              </w:rPr>
              <w:t>G</w:t>
            </w:r>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are made to the said Committee, the Government party shall inform the other party.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w:t>
            </w:r>
            <w:r w:rsidR="00635EC7">
              <w:rPr>
                <w:sz w:val="24"/>
                <w:szCs w:val="24"/>
                <w:lang w:bidi="th-TH"/>
              </w:rPr>
              <w:t xml:space="preserve"> its </w:t>
            </w:r>
            <w:r w:rsidRPr="007161C6">
              <w:rPr>
                <w:sz w:val="24"/>
                <w:szCs w:val="24"/>
                <w:lang w:bidi="th-TH"/>
              </w:rPr>
              <w:t>consent to disclosures on the expiry of the first 6 months from the date of the outcome of the arbitration.  The other party 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sz w:val="24"/>
                <w:szCs w:val="24"/>
                <w:lang w:bidi="th-TH"/>
              </w:rPr>
            </w:pPr>
            <w:r w:rsidRPr="007161C6">
              <w:rPr>
                <w:sz w:val="24"/>
                <w:szCs w:val="24"/>
                <w:lang w:bidi="th-TH"/>
              </w:rPr>
              <w:t>For the purposes of this Clause</w:t>
            </w:r>
            <w:r w:rsidR="001D0581">
              <w:rPr>
                <w:sz w:val="24"/>
                <w:szCs w:val="24"/>
                <w:lang w:bidi="th-TH"/>
              </w:rPr>
              <w:t>:</w:t>
            </w:r>
          </w:p>
          <w:p w14:paraId="41EDD8FD" w14:textId="3E64006B" w:rsidR="00287DF5" w:rsidRDefault="00287DF5" w:rsidP="0034524A">
            <w:pPr>
              <w:tabs>
                <w:tab w:val="left" w:pos="-3"/>
                <w:tab w:val="num" w:pos="612"/>
              </w:tabs>
              <w:spacing w:after="240"/>
              <w:jc w:val="both"/>
              <w:rPr>
                <w:sz w:val="24"/>
                <w:szCs w:val="24"/>
                <w:lang w:bidi="th-TH"/>
              </w:rPr>
            </w:pPr>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r>
              <w:rPr>
                <w:sz w:val="24"/>
                <w:szCs w:val="24"/>
                <w:lang w:bidi="th-TH"/>
              </w:rPr>
              <w:t xml:space="preserve">“payment dispute” means a payment dispute as defined in SOP Clause 9. </w:t>
            </w:r>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D70EE40" w:rsidR="00D30A5D" w:rsidRPr="007161C6" w:rsidRDefault="00CB5C7F" w:rsidP="00D30A5D">
            <w:pPr>
              <w:ind w:leftChars="-42" w:left="-84"/>
              <w:rPr>
                <w:b/>
                <w:sz w:val="24"/>
                <w:szCs w:val="24"/>
                <w:lang w:eastAsia="zh-HK"/>
              </w:rPr>
            </w:pPr>
            <w:r>
              <w:rPr>
                <w:b/>
                <w:sz w:val="24"/>
                <w:szCs w:val="24"/>
                <w:lang w:eastAsia="zh-HK"/>
              </w:rPr>
              <w:t>G</w:t>
            </w:r>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51B29A73" w14:textId="6E4C965B" w:rsidR="00630F3E" w:rsidRDefault="00870053" w:rsidP="0008353E">
      <w:pPr>
        <w:rPr>
          <w:b/>
          <w:color w:val="000000"/>
          <w:sz w:val="24"/>
          <w:szCs w:val="24"/>
          <w:lang w:eastAsia="zh-HK"/>
        </w:rPr>
      </w:pPr>
      <w:r>
        <w:rPr>
          <w:rFonts w:hint="eastAsia"/>
          <w:b/>
          <w:color w:val="000000"/>
          <w:sz w:val="24"/>
          <w:szCs w:val="24"/>
          <w:lang w:eastAsia="zh-HK"/>
        </w:rPr>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p>
    <w:p w14:paraId="0B310398" w14:textId="6DC609E9" w:rsidR="00870053" w:rsidRDefault="00870053" w:rsidP="0008353E">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3C4EDB">
        <w:trPr>
          <w:cantSplit/>
        </w:trPr>
        <w:tc>
          <w:tcPr>
            <w:tcW w:w="993" w:type="dxa"/>
          </w:tcPr>
          <w:p w14:paraId="45452E9D" w14:textId="77777777" w:rsidR="00870053" w:rsidRPr="00B02B03" w:rsidRDefault="00870053" w:rsidP="003C4EDB">
            <w:pPr>
              <w:ind w:leftChars="-42" w:left="-84"/>
              <w:rPr>
                <w:b/>
                <w:sz w:val="24"/>
                <w:szCs w:val="24"/>
                <w:u w:val="single"/>
                <w:lang w:eastAsia="zh-HK"/>
              </w:rPr>
            </w:pPr>
            <w:r w:rsidRPr="00B02B03">
              <w:rPr>
                <w:b/>
                <w:sz w:val="24"/>
                <w:szCs w:val="24"/>
                <w:u w:val="single"/>
                <w:lang w:eastAsia="zh-HK"/>
              </w:rPr>
              <w:t>P1</w:t>
            </w:r>
          </w:p>
        </w:tc>
        <w:tc>
          <w:tcPr>
            <w:tcW w:w="709" w:type="dxa"/>
          </w:tcPr>
          <w:p w14:paraId="0A1A0DA9" w14:textId="77777777" w:rsidR="00870053" w:rsidRPr="007161C6" w:rsidRDefault="00870053" w:rsidP="003C4EDB">
            <w:pPr>
              <w:ind w:leftChars="-42" w:left="-84"/>
              <w:rPr>
                <w:sz w:val="24"/>
                <w:szCs w:val="24"/>
                <w:lang w:eastAsia="zh-HK"/>
              </w:rPr>
            </w:pPr>
            <w:r w:rsidRPr="007161C6">
              <w:rPr>
                <w:sz w:val="24"/>
                <w:szCs w:val="24"/>
                <w:lang w:eastAsia="zh-HK"/>
              </w:rPr>
              <w:t>(1)</w:t>
            </w:r>
          </w:p>
        </w:tc>
        <w:tc>
          <w:tcPr>
            <w:tcW w:w="5386" w:type="dxa"/>
          </w:tcPr>
          <w:p w14:paraId="248AD0F5" w14:textId="77777777" w:rsidR="00870053" w:rsidRPr="007161C6" w:rsidRDefault="00870053" w:rsidP="003C4EDB">
            <w:pPr>
              <w:tabs>
                <w:tab w:val="left" w:pos="-3"/>
                <w:tab w:val="num" w:pos="612"/>
              </w:tabs>
              <w:spacing w:after="240"/>
              <w:ind w:left="-3" w:firstLine="3"/>
              <w:jc w:val="both"/>
              <w:rPr>
                <w:sz w:val="24"/>
                <w:szCs w:val="24"/>
              </w:rPr>
            </w:pPr>
            <w:r w:rsidRPr="00C028A2">
              <w:rPr>
                <w:sz w:val="24"/>
                <w:szCs w:val="24"/>
              </w:rPr>
              <w:t>The</w:t>
            </w:r>
            <w:r w:rsidRPr="001B64FD">
              <w:rPr>
                <w:sz w:val="24"/>
                <w:szCs w:val="24"/>
              </w:rPr>
              <w:t xml:space="preserve"> contract incorporates the SOP Provisions which form part of th</w:t>
            </w:r>
            <w:r w:rsidRPr="00C572D8">
              <w:rPr>
                <w:sz w:val="24"/>
                <w:szCs w:val="24"/>
              </w:rPr>
              <w:t xml:space="preserve">ese </w:t>
            </w:r>
            <w:r w:rsidRPr="00C572D8">
              <w:rPr>
                <w:i/>
                <w:sz w:val="24"/>
                <w:szCs w:val="24"/>
              </w:rPr>
              <w:t>additional conditions of contract</w:t>
            </w:r>
            <w:r w:rsidRPr="00C572D8">
              <w:rPr>
                <w:sz w:val="24"/>
                <w:szCs w:val="24"/>
              </w:rPr>
              <w:t>.</w:t>
            </w:r>
          </w:p>
        </w:tc>
        <w:tc>
          <w:tcPr>
            <w:tcW w:w="1985" w:type="dxa"/>
          </w:tcPr>
          <w:p w14:paraId="7C7F0232" w14:textId="77777777" w:rsidR="00870053" w:rsidRPr="00B02B03" w:rsidRDefault="00870053" w:rsidP="003C4EDB">
            <w:pPr>
              <w:rPr>
                <w:rFonts w:eastAsia="新細明體"/>
                <w:b/>
                <w:sz w:val="24"/>
                <w:szCs w:val="24"/>
                <w:lang w:eastAsia="zh-HK"/>
              </w:rPr>
            </w:pPr>
            <w:r w:rsidRPr="00B02B03">
              <w:rPr>
                <w:b/>
                <w:sz w:val="24"/>
                <w:szCs w:val="24"/>
              </w:rPr>
              <w:t>Security of Payment</w:t>
            </w:r>
          </w:p>
        </w:tc>
        <w:tc>
          <w:tcPr>
            <w:tcW w:w="1842" w:type="dxa"/>
          </w:tcPr>
          <w:p w14:paraId="2F842509" w14:textId="22D8D44F" w:rsidR="00870053" w:rsidRDefault="00870053" w:rsidP="003C4EDB">
            <w:pPr>
              <w:tabs>
                <w:tab w:val="right" w:pos="10320"/>
              </w:tabs>
              <w:rPr>
                <w:rFonts w:eastAsia="新細明體"/>
                <w:color w:val="000000"/>
                <w:sz w:val="24"/>
                <w:szCs w:val="24"/>
              </w:rPr>
            </w:pPr>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DEVB TC(W) No.</w:t>
            </w:r>
            <w:r>
              <w:rPr>
                <w:rFonts w:eastAsia="新細明體"/>
                <w:color w:val="000000"/>
                <w:sz w:val="24"/>
                <w:szCs w:val="24"/>
              </w:rPr>
              <w:t xml:space="preserve"> </w:t>
            </w:r>
            <w:r w:rsidRPr="00C572D8">
              <w:rPr>
                <w:rFonts w:eastAsia="新細明體"/>
                <w:color w:val="000000"/>
                <w:sz w:val="24"/>
                <w:szCs w:val="24"/>
              </w:rPr>
              <w:t>6/2021.</w:t>
            </w:r>
          </w:p>
          <w:p w14:paraId="7B8DA142" w14:textId="77777777" w:rsidR="00870053" w:rsidRDefault="00870053" w:rsidP="003C4EDB">
            <w:pPr>
              <w:tabs>
                <w:tab w:val="right" w:pos="10320"/>
              </w:tabs>
              <w:rPr>
                <w:lang w:eastAsia="zh-HK"/>
              </w:rPr>
            </w:pPr>
          </w:p>
          <w:p w14:paraId="03705CC3" w14:textId="77777777" w:rsidR="00870053" w:rsidRPr="00C33260" w:rsidRDefault="00870053" w:rsidP="003C4EDB">
            <w:pPr>
              <w:tabs>
                <w:tab w:val="right" w:pos="10320"/>
              </w:tabs>
              <w:rPr>
                <w:lang w:eastAsia="zh-HK"/>
              </w:rPr>
            </w:pPr>
          </w:p>
        </w:tc>
      </w:tr>
    </w:tbl>
    <w:p w14:paraId="61771C10" w14:textId="4358BD2C" w:rsidR="004C28EB" w:rsidRDefault="004C28EB" w:rsidP="0008353E">
      <w:pPr>
        <w:rPr>
          <w:color w:val="000000"/>
          <w:sz w:val="24"/>
          <w:lang w:eastAsia="zh-HK"/>
        </w:rPr>
      </w:pPr>
    </w:p>
    <w:p w14:paraId="3E5E2889" w14:textId="77777777" w:rsidR="004C28EB" w:rsidRDefault="004C28EB">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48FE3C5F" w14:textId="77777777" w:rsidR="004C28EB" w:rsidRDefault="004C28EB" w:rsidP="004C28EB">
      <w:pPr>
        <w:rPr>
          <w:b/>
          <w:color w:val="000000"/>
          <w:sz w:val="24"/>
          <w:szCs w:val="24"/>
          <w:lang w:eastAsia="zh-HK"/>
        </w:rPr>
      </w:pPr>
      <w:r>
        <w:rPr>
          <w:rFonts w:hint="eastAsia"/>
          <w:b/>
          <w:color w:val="000000"/>
          <w:sz w:val="24"/>
          <w:szCs w:val="24"/>
          <w:lang w:eastAsia="zh-HK"/>
        </w:rPr>
        <w:t xml:space="preserve">Section </w:t>
      </w:r>
      <w:r>
        <w:rPr>
          <w:b/>
          <w:color w:val="000000"/>
          <w:sz w:val="24"/>
          <w:szCs w:val="24"/>
          <w:lang w:eastAsia="zh-HK"/>
        </w:rPr>
        <w:t>Q</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sidRPr="009C2EC0">
        <w:rPr>
          <w:b/>
          <w:color w:val="000000"/>
          <w:sz w:val="24"/>
          <w:szCs w:val="24"/>
          <w:lang w:eastAsia="zh-HK"/>
        </w:rPr>
        <w:t>Proposal on Innovation and Technology</w:t>
      </w:r>
    </w:p>
    <w:p w14:paraId="5C5EEA4B" w14:textId="77777777" w:rsidR="004C28EB" w:rsidRDefault="004C28EB" w:rsidP="004C28EB">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4C28EB" w:rsidRPr="00C33260" w14:paraId="7096B06C" w14:textId="77777777" w:rsidTr="003C4EDB">
        <w:trPr>
          <w:cantSplit/>
        </w:trPr>
        <w:tc>
          <w:tcPr>
            <w:tcW w:w="993" w:type="dxa"/>
          </w:tcPr>
          <w:p w14:paraId="404F1AA9" w14:textId="77777777" w:rsidR="004C28EB" w:rsidRPr="00D6467B" w:rsidRDefault="004C28EB" w:rsidP="003C4EDB">
            <w:pPr>
              <w:ind w:leftChars="-42" w:left="-84"/>
              <w:rPr>
                <w:b/>
                <w:sz w:val="24"/>
                <w:szCs w:val="24"/>
                <w:u w:val="single"/>
                <w:lang w:eastAsia="zh-HK"/>
              </w:rPr>
            </w:pPr>
            <w:r w:rsidRPr="00D6467B">
              <w:rPr>
                <w:b/>
                <w:sz w:val="24"/>
                <w:szCs w:val="24"/>
                <w:u w:val="single"/>
                <w:lang w:eastAsia="zh-HK"/>
              </w:rPr>
              <w:t>Q1</w:t>
            </w:r>
          </w:p>
        </w:tc>
        <w:tc>
          <w:tcPr>
            <w:tcW w:w="709" w:type="dxa"/>
          </w:tcPr>
          <w:p w14:paraId="35BE8FF3" w14:textId="77777777" w:rsidR="004C28EB" w:rsidRPr="00D6467B" w:rsidRDefault="004C28EB" w:rsidP="003C4EDB">
            <w:pPr>
              <w:ind w:leftChars="-42" w:left="-84"/>
              <w:rPr>
                <w:sz w:val="24"/>
                <w:szCs w:val="24"/>
                <w:lang w:eastAsia="zh-HK"/>
              </w:rPr>
            </w:pPr>
            <w:r w:rsidRPr="00D6467B">
              <w:rPr>
                <w:sz w:val="24"/>
                <w:szCs w:val="24"/>
                <w:lang w:eastAsia="zh-HK"/>
              </w:rPr>
              <w:t>(1)</w:t>
            </w:r>
          </w:p>
        </w:tc>
        <w:tc>
          <w:tcPr>
            <w:tcW w:w="5386" w:type="dxa"/>
          </w:tcPr>
          <w:p w14:paraId="74FAFCDC" w14:textId="77777777" w:rsidR="004C28EB" w:rsidRDefault="004C28EB" w:rsidP="004C28EB">
            <w:pPr>
              <w:spacing w:afterLines="20" w:after="48" w:line="320" w:lineRule="exact"/>
              <w:ind w:rightChars="62" w:right="124"/>
              <w:jc w:val="both"/>
              <w:rPr>
                <w:sz w:val="24"/>
                <w:szCs w:val="24"/>
              </w:rPr>
            </w:pPr>
            <w:r w:rsidRPr="00500FA5">
              <w:rPr>
                <w:sz w:val="24"/>
                <w:szCs w:val="24"/>
              </w:rPr>
              <w:t>For the purpose of this Clause, the following words and</w:t>
            </w:r>
            <w:r>
              <w:rPr>
                <w:sz w:val="24"/>
                <w:szCs w:val="24"/>
              </w:rPr>
              <w:t xml:space="preserve"> </w:t>
            </w:r>
            <w:r w:rsidRPr="00500FA5">
              <w:rPr>
                <w:sz w:val="24"/>
                <w:szCs w:val="24"/>
              </w:rPr>
              <w:t>expressions shall have the meaning hereby assigned to</w:t>
            </w:r>
            <w:r>
              <w:rPr>
                <w:sz w:val="24"/>
                <w:szCs w:val="24"/>
              </w:rPr>
              <w:t xml:space="preserve"> </w:t>
            </w:r>
            <w:r w:rsidRPr="00500FA5">
              <w:rPr>
                <w:sz w:val="24"/>
                <w:szCs w:val="24"/>
              </w:rPr>
              <w:t>them:</w:t>
            </w:r>
            <w:r>
              <w:rPr>
                <w:sz w:val="24"/>
                <w:szCs w:val="24"/>
              </w:rPr>
              <w:t>-</w:t>
            </w:r>
          </w:p>
          <w:p w14:paraId="5BC37B82" w14:textId="77777777" w:rsidR="004C28EB" w:rsidRDefault="004C28EB" w:rsidP="004C28EB">
            <w:pPr>
              <w:spacing w:afterLines="20" w:after="48" w:line="320" w:lineRule="exact"/>
              <w:ind w:rightChars="62" w:right="124"/>
              <w:rPr>
                <w:sz w:val="24"/>
                <w:szCs w:val="24"/>
              </w:rPr>
            </w:pPr>
          </w:p>
          <w:p w14:paraId="7566002B" w14:textId="77777777" w:rsidR="004C28EB" w:rsidRDefault="004C28EB" w:rsidP="004C28EB">
            <w:pPr>
              <w:spacing w:afterLines="20" w:after="48" w:line="320" w:lineRule="exact"/>
              <w:ind w:rightChars="62" w:right="124"/>
              <w:rPr>
                <w:sz w:val="24"/>
                <w:szCs w:val="24"/>
              </w:rPr>
            </w:pPr>
            <w:r w:rsidRPr="00106BA9">
              <w:rPr>
                <w:sz w:val="24"/>
                <w:szCs w:val="24"/>
              </w:rPr>
              <w:t>“I&amp;T Proposal”</w:t>
            </w:r>
            <w:r>
              <w:rPr>
                <w:sz w:val="24"/>
                <w:szCs w:val="24"/>
              </w:rPr>
              <w:t xml:space="preserve"> means</w:t>
            </w:r>
            <w:r w:rsidRPr="00106BA9">
              <w:rPr>
                <w:sz w:val="24"/>
                <w:szCs w:val="24"/>
              </w:rPr>
              <w:t xml:space="preserve"> a proposal to adopt an innovation or technology which</w:t>
            </w:r>
            <w:r>
              <w:rPr>
                <w:sz w:val="24"/>
                <w:szCs w:val="24"/>
              </w:rPr>
              <w:t xml:space="preserve">:- </w:t>
            </w:r>
          </w:p>
          <w:p w14:paraId="65215892"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is additional to or more advanced than the requirements in the </w:t>
            </w:r>
            <w:r>
              <w:rPr>
                <w:sz w:val="24"/>
                <w:szCs w:val="24"/>
              </w:rPr>
              <w:t>Scope</w:t>
            </w:r>
            <w:r w:rsidRPr="00106BA9">
              <w:rPr>
                <w:sz w:val="24"/>
                <w:szCs w:val="24"/>
              </w:rPr>
              <w:t xml:space="preserve">; and </w:t>
            </w:r>
          </w:p>
          <w:p w14:paraId="4B4FC90E"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could enhance site safety, site supervision efficiency or </w:t>
            </w:r>
            <w:r w:rsidRPr="00A545C0">
              <w:rPr>
                <w:sz w:val="24"/>
                <w:szCs w:val="24"/>
              </w:rPr>
              <w:t>decarbonisation</w:t>
            </w:r>
            <w:r>
              <w:rPr>
                <w:sz w:val="24"/>
                <w:szCs w:val="24"/>
              </w:rPr>
              <w:t>.</w:t>
            </w:r>
          </w:p>
          <w:p w14:paraId="4EE10D21" w14:textId="77777777" w:rsidR="004C28EB" w:rsidRDefault="004C28EB" w:rsidP="004C28EB">
            <w:pPr>
              <w:spacing w:afterLines="20" w:after="48" w:line="320" w:lineRule="exact"/>
              <w:ind w:rightChars="62" w:right="124"/>
              <w:jc w:val="both"/>
              <w:rPr>
                <w:sz w:val="24"/>
                <w:szCs w:val="24"/>
              </w:rPr>
            </w:pPr>
          </w:p>
          <w:p w14:paraId="2AC18C2C" w14:textId="77777777" w:rsidR="004C28EB" w:rsidRDefault="004C28EB" w:rsidP="004C28EB">
            <w:pPr>
              <w:spacing w:afterLines="20" w:after="48" w:line="320" w:lineRule="exact"/>
              <w:ind w:rightChars="62" w:right="124"/>
              <w:jc w:val="both"/>
              <w:rPr>
                <w:sz w:val="24"/>
                <w:szCs w:val="24"/>
              </w:rPr>
            </w:pPr>
            <w:r>
              <w:rPr>
                <w:sz w:val="24"/>
                <w:szCs w:val="24"/>
              </w:rPr>
              <w:t>“</w:t>
            </w:r>
            <w:r w:rsidRPr="000C39E0">
              <w:rPr>
                <w:sz w:val="24"/>
                <w:szCs w:val="24"/>
              </w:rPr>
              <w:t>Innovation and Technology Register</w:t>
            </w:r>
            <w:r>
              <w:rPr>
                <w:sz w:val="24"/>
                <w:szCs w:val="24"/>
              </w:rPr>
              <w:t>”</w:t>
            </w:r>
            <w:r w:rsidRPr="000C39E0">
              <w:rPr>
                <w:sz w:val="24"/>
                <w:szCs w:val="24"/>
              </w:rPr>
              <w:t xml:space="preserve"> is a register</w:t>
            </w:r>
            <w:r>
              <w:rPr>
                <w:sz w:val="24"/>
                <w:szCs w:val="24"/>
              </w:rPr>
              <w:t xml:space="preserve"> </w:t>
            </w:r>
            <w:r w:rsidRPr="000C39E0">
              <w:rPr>
                <w:sz w:val="24"/>
                <w:szCs w:val="24"/>
              </w:rPr>
              <w:t xml:space="preserve">of </w:t>
            </w:r>
            <w:r>
              <w:rPr>
                <w:sz w:val="24"/>
                <w:szCs w:val="24"/>
              </w:rPr>
              <w:t xml:space="preserve">I&amp;T Proposals </w:t>
            </w:r>
            <w:r w:rsidRPr="000C39E0">
              <w:rPr>
                <w:sz w:val="24"/>
                <w:szCs w:val="24"/>
              </w:rPr>
              <w:t xml:space="preserve">which are notified by the </w:t>
            </w:r>
            <w:r>
              <w:rPr>
                <w:i/>
                <w:sz w:val="24"/>
                <w:szCs w:val="24"/>
              </w:rPr>
              <w:t>Service</w:t>
            </w:r>
            <w:r w:rsidRPr="000C39E0">
              <w:rPr>
                <w:i/>
                <w:sz w:val="24"/>
                <w:szCs w:val="24"/>
              </w:rPr>
              <w:t xml:space="preserve"> Manager</w:t>
            </w:r>
            <w:r w:rsidRPr="000C39E0">
              <w:rPr>
                <w:sz w:val="24"/>
                <w:szCs w:val="24"/>
              </w:rPr>
              <w:t xml:space="preserve"> or the </w:t>
            </w:r>
            <w:r w:rsidRPr="000C39E0">
              <w:rPr>
                <w:i/>
                <w:sz w:val="24"/>
                <w:szCs w:val="24"/>
              </w:rPr>
              <w:t>Contractor</w:t>
            </w:r>
            <w:r>
              <w:rPr>
                <w:sz w:val="24"/>
                <w:szCs w:val="24"/>
              </w:rPr>
              <w:t>.</w:t>
            </w:r>
          </w:p>
          <w:p w14:paraId="471C6A67" w14:textId="77777777" w:rsidR="004C28EB" w:rsidRPr="004C28EB" w:rsidRDefault="004C28EB" w:rsidP="003C4EDB">
            <w:pPr>
              <w:tabs>
                <w:tab w:val="left" w:pos="-3"/>
                <w:tab w:val="num" w:pos="612"/>
              </w:tabs>
              <w:spacing w:after="240"/>
              <w:ind w:left="-3" w:firstLine="3"/>
              <w:jc w:val="both"/>
              <w:rPr>
                <w:sz w:val="24"/>
                <w:szCs w:val="24"/>
              </w:rPr>
            </w:pPr>
          </w:p>
        </w:tc>
        <w:tc>
          <w:tcPr>
            <w:tcW w:w="1985" w:type="dxa"/>
          </w:tcPr>
          <w:p w14:paraId="282AC411" w14:textId="77777777" w:rsidR="004C28EB" w:rsidRPr="00D6467B" w:rsidRDefault="004C28EB" w:rsidP="003C4EDB">
            <w:pPr>
              <w:rPr>
                <w:rFonts w:eastAsia="新細明體"/>
                <w:b/>
                <w:sz w:val="24"/>
                <w:szCs w:val="24"/>
                <w:lang w:eastAsia="zh-HK"/>
              </w:rPr>
            </w:pPr>
            <w:r w:rsidRPr="00D6467B">
              <w:rPr>
                <w:b/>
                <w:sz w:val="24"/>
                <w:szCs w:val="24"/>
              </w:rPr>
              <w:t>Proposal on Innovation and Technology</w:t>
            </w:r>
          </w:p>
        </w:tc>
        <w:tc>
          <w:tcPr>
            <w:tcW w:w="1842" w:type="dxa"/>
          </w:tcPr>
          <w:p w14:paraId="0BB08111" w14:textId="77777777" w:rsidR="004C28EB" w:rsidRPr="007161C6" w:rsidRDefault="004C28EB" w:rsidP="003C4EDB">
            <w:pPr>
              <w:tabs>
                <w:tab w:val="right" w:pos="10320"/>
              </w:tabs>
              <w:spacing w:line="240" w:lineRule="auto"/>
              <w:rPr>
                <w:rFonts w:eastAsia="新細明體"/>
                <w:color w:val="000000"/>
                <w:sz w:val="24"/>
                <w:szCs w:val="24"/>
              </w:rPr>
            </w:pPr>
            <w:r>
              <w:rPr>
                <w:rFonts w:eastAsia="新細明體"/>
                <w:color w:val="000000"/>
                <w:sz w:val="24"/>
                <w:szCs w:val="24"/>
              </w:rPr>
              <w:t>SDEV’s memo ref. DEVB(W) 506/30/07 dated 20.4.2023</w:t>
            </w:r>
          </w:p>
          <w:p w14:paraId="0D542832" w14:textId="77777777" w:rsidR="004C28EB" w:rsidRPr="00623E09" w:rsidRDefault="004C28EB" w:rsidP="003C4EDB">
            <w:pPr>
              <w:tabs>
                <w:tab w:val="right" w:pos="10320"/>
              </w:tabs>
              <w:spacing w:line="240" w:lineRule="auto"/>
              <w:rPr>
                <w:sz w:val="24"/>
                <w:szCs w:val="24"/>
                <w:lang w:eastAsia="zh-HK"/>
              </w:rPr>
            </w:pPr>
          </w:p>
        </w:tc>
      </w:tr>
      <w:tr w:rsidR="004C28EB" w:rsidRPr="00C33260" w14:paraId="67753139" w14:textId="77777777" w:rsidTr="003C4EDB">
        <w:trPr>
          <w:cantSplit/>
        </w:trPr>
        <w:tc>
          <w:tcPr>
            <w:tcW w:w="993" w:type="dxa"/>
          </w:tcPr>
          <w:p w14:paraId="5FFB0A28" w14:textId="77777777" w:rsidR="004C28EB" w:rsidRPr="00D6467B" w:rsidRDefault="004C28EB" w:rsidP="004C28EB">
            <w:pPr>
              <w:ind w:leftChars="-42" w:left="-84"/>
              <w:rPr>
                <w:b/>
                <w:sz w:val="24"/>
                <w:szCs w:val="24"/>
                <w:u w:val="single"/>
                <w:lang w:eastAsia="zh-HK"/>
              </w:rPr>
            </w:pPr>
          </w:p>
        </w:tc>
        <w:tc>
          <w:tcPr>
            <w:tcW w:w="709" w:type="dxa"/>
          </w:tcPr>
          <w:p w14:paraId="3CC1822A" w14:textId="77777777" w:rsidR="004C28EB" w:rsidRPr="00D6467B" w:rsidRDefault="004C28EB" w:rsidP="004C28EB">
            <w:pPr>
              <w:ind w:leftChars="-42" w:left="-84"/>
              <w:rPr>
                <w:sz w:val="24"/>
                <w:szCs w:val="24"/>
                <w:lang w:eastAsia="zh-HK"/>
              </w:rPr>
            </w:pPr>
            <w:r w:rsidRPr="00D6467B">
              <w:rPr>
                <w:sz w:val="24"/>
                <w:szCs w:val="24"/>
              </w:rPr>
              <w:t>(2)</w:t>
            </w:r>
          </w:p>
        </w:tc>
        <w:tc>
          <w:tcPr>
            <w:tcW w:w="5386" w:type="dxa"/>
          </w:tcPr>
          <w:p w14:paraId="21CDB664" w14:textId="77777777" w:rsidR="004C28EB" w:rsidRDefault="004C28EB" w:rsidP="004C28EB">
            <w:pPr>
              <w:tabs>
                <w:tab w:val="left" w:pos="1134"/>
              </w:tabs>
              <w:spacing w:afterLines="20" w:after="48" w:line="320" w:lineRule="exact"/>
              <w:ind w:rightChars="62" w:right="124"/>
              <w:jc w:val="both"/>
              <w:rPr>
                <w:sz w:val="24"/>
                <w:szCs w:val="24"/>
              </w:rPr>
            </w:pPr>
            <w:r w:rsidRPr="000C39E0">
              <w:rPr>
                <w:sz w:val="24"/>
                <w:szCs w:val="24"/>
              </w:rPr>
              <w:t xml:space="preserve">The </w:t>
            </w:r>
            <w:r w:rsidRPr="000C39E0">
              <w:rPr>
                <w:i/>
                <w:sz w:val="24"/>
                <w:szCs w:val="24"/>
              </w:rPr>
              <w:t xml:space="preserve">Contractor </w:t>
            </w:r>
            <w:r w:rsidRPr="000C39E0">
              <w:rPr>
                <w:sz w:val="24"/>
                <w:szCs w:val="24"/>
              </w:rPr>
              <w:t xml:space="preserve">and the </w:t>
            </w:r>
            <w:r w:rsidRPr="000C39E0">
              <w:rPr>
                <w:i/>
                <w:sz w:val="24"/>
                <w:szCs w:val="24"/>
              </w:rPr>
              <w:t xml:space="preserve">Service Manager </w:t>
            </w:r>
            <w:r w:rsidRPr="000C39E0">
              <w:rPr>
                <w:sz w:val="24"/>
                <w:szCs w:val="24"/>
              </w:rPr>
              <w:t xml:space="preserve">give written notice to the other when either makes an </w:t>
            </w:r>
            <w:r>
              <w:rPr>
                <w:sz w:val="24"/>
                <w:szCs w:val="24"/>
              </w:rPr>
              <w:t xml:space="preserve">I&amp;T Proposal. </w:t>
            </w:r>
            <w:r w:rsidRPr="000C39E0">
              <w:rPr>
                <w:sz w:val="24"/>
                <w:szCs w:val="24"/>
              </w:rPr>
              <w:t xml:space="preserve">The </w:t>
            </w:r>
            <w:r w:rsidRPr="000C39E0">
              <w:rPr>
                <w:i/>
                <w:sz w:val="24"/>
                <w:szCs w:val="24"/>
              </w:rPr>
              <w:t>Service Manager</w:t>
            </w:r>
            <w:r w:rsidRPr="000C39E0">
              <w:rPr>
                <w:sz w:val="24"/>
                <w:szCs w:val="24"/>
              </w:rPr>
              <w:t xml:space="preserve"> enters I&amp;T Proposals in the Innovation and Technology Register. Notification of an I&amp;T Proposal for which a compensation event has previously been notified is not required.</w:t>
            </w:r>
          </w:p>
          <w:p w14:paraId="5591C917" w14:textId="77777777" w:rsidR="004C28EB" w:rsidRPr="00D6467B" w:rsidRDefault="004C28EB" w:rsidP="004C28EB">
            <w:pPr>
              <w:spacing w:afterLines="20" w:after="48" w:line="320" w:lineRule="exact"/>
              <w:ind w:rightChars="62" w:right="124"/>
              <w:jc w:val="both"/>
              <w:rPr>
                <w:sz w:val="24"/>
                <w:szCs w:val="24"/>
              </w:rPr>
            </w:pPr>
          </w:p>
        </w:tc>
        <w:tc>
          <w:tcPr>
            <w:tcW w:w="1985" w:type="dxa"/>
          </w:tcPr>
          <w:p w14:paraId="54DC6C8B" w14:textId="77777777" w:rsidR="004C28EB" w:rsidRPr="00D6467B" w:rsidRDefault="004C28EB" w:rsidP="004C28EB">
            <w:pPr>
              <w:rPr>
                <w:b/>
                <w:sz w:val="24"/>
                <w:szCs w:val="24"/>
              </w:rPr>
            </w:pPr>
          </w:p>
        </w:tc>
        <w:tc>
          <w:tcPr>
            <w:tcW w:w="1842" w:type="dxa"/>
          </w:tcPr>
          <w:p w14:paraId="273CEDA2" w14:textId="77777777" w:rsidR="004C28EB" w:rsidRPr="00623E09" w:rsidRDefault="004C28EB" w:rsidP="004C28EB">
            <w:pPr>
              <w:tabs>
                <w:tab w:val="right" w:pos="10320"/>
              </w:tabs>
              <w:spacing w:line="240" w:lineRule="auto"/>
              <w:rPr>
                <w:sz w:val="24"/>
                <w:szCs w:val="24"/>
                <w:lang w:eastAsia="zh-HK"/>
              </w:rPr>
            </w:pPr>
          </w:p>
        </w:tc>
      </w:tr>
      <w:tr w:rsidR="004C28EB" w:rsidRPr="00C33260" w14:paraId="23BB5A1D" w14:textId="77777777" w:rsidTr="003C4EDB">
        <w:trPr>
          <w:cantSplit/>
        </w:trPr>
        <w:tc>
          <w:tcPr>
            <w:tcW w:w="993" w:type="dxa"/>
          </w:tcPr>
          <w:p w14:paraId="15EE3B97" w14:textId="77777777" w:rsidR="004C28EB" w:rsidRPr="00D6467B" w:rsidRDefault="004C28EB" w:rsidP="004C28EB">
            <w:pPr>
              <w:ind w:leftChars="-42" w:left="-84"/>
              <w:rPr>
                <w:b/>
                <w:sz w:val="24"/>
                <w:szCs w:val="24"/>
                <w:u w:val="single"/>
                <w:lang w:eastAsia="zh-HK"/>
              </w:rPr>
            </w:pPr>
          </w:p>
        </w:tc>
        <w:tc>
          <w:tcPr>
            <w:tcW w:w="709" w:type="dxa"/>
          </w:tcPr>
          <w:p w14:paraId="6F70C833"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(3)</w:t>
            </w:r>
          </w:p>
          <w:p w14:paraId="54BD3D25" w14:textId="77777777" w:rsidR="004C28EB" w:rsidRPr="00D6467B" w:rsidRDefault="004C28EB" w:rsidP="004C28EB">
            <w:pPr>
              <w:spacing w:afterLines="20" w:after="48" w:line="320" w:lineRule="exact"/>
              <w:ind w:rightChars="62" w:right="124"/>
              <w:jc w:val="both"/>
              <w:rPr>
                <w:sz w:val="24"/>
                <w:szCs w:val="24"/>
              </w:rPr>
            </w:pPr>
          </w:p>
          <w:p w14:paraId="7ADF8E94" w14:textId="77777777" w:rsidR="004C28EB" w:rsidRPr="00D6467B" w:rsidRDefault="004C28EB" w:rsidP="004C28EB">
            <w:pPr>
              <w:spacing w:afterLines="20" w:after="48" w:line="320" w:lineRule="exact"/>
              <w:ind w:rightChars="62" w:right="124"/>
              <w:jc w:val="both"/>
              <w:rPr>
                <w:sz w:val="24"/>
                <w:szCs w:val="24"/>
              </w:rPr>
            </w:pPr>
          </w:p>
          <w:p w14:paraId="6D6DB14F" w14:textId="77777777" w:rsidR="004C28EB" w:rsidRPr="00D6467B" w:rsidRDefault="004C28EB" w:rsidP="004C28EB">
            <w:pPr>
              <w:ind w:leftChars="-42" w:left="-84"/>
              <w:rPr>
                <w:sz w:val="24"/>
                <w:szCs w:val="24"/>
              </w:rPr>
            </w:pPr>
          </w:p>
        </w:tc>
        <w:tc>
          <w:tcPr>
            <w:tcW w:w="5386" w:type="dxa"/>
          </w:tcPr>
          <w:p w14:paraId="16031382" w14:textId="77777777"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The</w:t>
            </w:r>
            <w:r w:rsidRPr="000C39E0">
              <w:rPr>
                <w:i/>
                <w:sz w:val="24"/>
                <w:szCs w:val="24"/>
              </w:rPr>
              <w:t xml:space="preserve"> Service Manager</w:t>
            </w:r>
            <w:r w:rsidRPr="000C39E0">
              <w:rPr>
                <w:sz w:val="24"/>
                <w:szCs w:val="24"/>
              </w:rPr>
              <w:t xml:space="preserve"> prepares a first Innovation and Technology Register and issues it to the </w:t>
            </w:r>
            <w:r w:rsidRPr="000C39E0">
              <w:rPr>
                <w:i/>
                <w:sz w:val="24"/>
                <w:szCs w:val="24"/>
              </w:rPr>
              <w:t>Contractor</w:t>
            </w:r>
            <w:r w:rsidRPr="000C39E0">
              <w:rPr>
                <w:sz w:val="24"/>
                <w:szCs w:val="24"/>
              </w:rPr>
              <w:t xml:space="preserve"> within four weeks of the first notification of an I&amp;T Proposal. The </w:t>
            </w:r>
            <w:r w:rsidRPr="000C39E0">
              <w:rPr>
                <w:i/>
                <w:sz w:val="24"/>
                <w:szCs w:val="24"/>
              </w:rPr>
              <w:t>Service Manager</w:t>
            </w:r>
            <w:r w:rsidRPr="000C39E0">
              <w:rPr>
                <w:sz w:val="24"/>
                <w:szCs w:val="24"/>
              </w:rPr>
              <w:t xml:space="preserve"> instructs the </w:t>
            </w:r>
            <w:r w:rsidRPr="000C39E0">
              <w:rPr>
                <w:i/>
                <w:sz w:val="24"/>
                <w:szCs w:val="24"/>
              </w:rPr>
              <w:t>Contractor</w:t>
            </w:r>
            <w:r w:rsidRPr="000C39E0">
              <w:rPr>
                <w:sz w:val="24"/>
                <w:szCs w:val="24"/>
              </w:rPr>
              <w:t xml:space="preserve"> to attend a first innovation and technology meeting within two weeks of the issuance of the first Innovation and Technology Register.</w:t>
            </w:r>
          </w:p>
          <w:p w14:paraId="0F1015C8" w14:textId="72CAE2A9"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Later innovation and technology meetings are held if either the </w:t>
            </w:r>
            <w:r w:rsidRPr="000C39E0">
              <w:rPr>
                <w:i/>
                <w:sz w:val="24"/>
                <w:szCs w:val="24"/>
              </w:rPr>
              <w:t>Service Manager</w:t>
            </w:r>
            <w:r w:rsidRPr="000C39E0">
              <w:rPr>
                <w:sz w:val="24"/>
                <w:szCs w:val="24"/>
              </w:rPr>
              <w:t xml:space="preserve"> or </w:t>
            </w:r>
            <w:r w:rsidRPr="000C39E0">
              <w:rPr>
                <w:i/>
                <w:sz w:val="24"/>
                <w:szCs w:val="24"/>
              </w:rPr>
              <w:t>Contractor</w:t>
            </w:r>
            <w:r w:rsidRPr="000C39E0">
              <w:rPr>
                <w:sz w:val="24"/>
                <w:szCs w:val="24"/>
              </w:rPr>
              <w:t xml:space="preserve"> instructs the other to attend an innovation and technology meeting.</w:t>
            </w:r>
          </w:p>
          <w:p w14:paraId="77204BEE" w14:textId="77777777" w:rsidR="004C28EB"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The </w:t>
            </w:r>
            <w:r w:rsidRPr="000C39E0">
              <w:rPr>
                <w:i/>
                <w:sz w:val="24"/>
                <w:szCs w:val="24"/>
              </w:rPr>
              <w:t xml:space="preserve">Service Manager </w:t>
            </w:r>
            <w:r w:rsidRPr="000C39E0">
              <w:rPr>
                <w:sz w:val="24"/>
                <w:szCs w:val="24"/>
              </w:rPr>
              <w:t xml:space="preserve">or </w:t>
            </w:r>
            <w:r w:rsidRPr="000C39E0">
              <w:rPr>
                <w:i/>
                <w:sz w:val="24"/>
                <w:szCs w:val="24"/>
              </w:rPr>
              <w:t>Contractor</w:t>
            </w:r>
            <w:r w:rsidRPr="000C39E0">
              <w:rPr>
                <w:sz w:val="24"/>
                <w:szCs w:val="24"/>
              </w:rPr>
              <w:t xml:space="preserve"> may invite any person to attend an innovation and technology meeting.</w:t>
            </w:r>
          </w:p>
          <w:p w14:paraId="5E37A395" w14:textId="77777777" w:rsidR="004C28EB" w:rsidRPr="004C28EB" w:rsidRDefault="004C28EB" w:rsidP="004C28EB">
            <w:pPr>
              <w:tabs>
                <w:tab w:val="left" w:pos="1134"/>
              </w:tabs>
              <w:spacing w:afterLines="20" w:after="48" w:line="320" w:lineRule="exact"/>
              <w:ind w:rightChars="62" w:right="124"/>
              <w:jc w:val="both"/>
              <w:rPr>
                <w:sz w:val="24"/>
                <w:szCs w:val="24"/>
              </w:rPr>
            </w:pPr>
          </w:p>
        </w:tc>
        <w:tc>
          <w:tcPr>
            <w:tcW w:w="1985" w:type="dxa"/>
          </w:tcPr>
          <w:p w14:paraId="178B6CD7" w14:textId="77777777" w:rsidR="004C28EB" w:rsidRPr="00D6467B" w:rsidRDefault="004C28EB" w:rsidP="004C28EB">
            <w:pPr>
              <w:rPr>
                <w:b/>
                <w:sz w:val="24"/>
                <w:szCs w:val="24"/>
              </w:rPr>
            </w:pPr>
          </w:p>
        </w:tc>
        <w:tc>
          <w:tcPr>
            <w:tcW w:w="1842" w:type="dxa"/>
          </w:tcPr>
          <w:p w14:paraId="5ADB222F" w14:textId="77777777" w:rsidR="004C28EB" w:rsidRPr="00623E09" w:rsidRDefault="004C28EB" w:rsidP="004C28EB">
            <w:pPr>
              <w:tabs>
                <w:tab w:val="right" w:pos="10320"/>
              </w:tabs>
              <w:spacing w:line="240" w:lineRule="auto"/>
              <w:rPr>
                <w:sz w:val="24"/>
                <w:szCs w:val="24"/>
                <w:lang w:eastAsia="zh-HK"/>
              </w:rPr>
            </w:pPr>
          </w:p>
        </w:tc>
      </w:tr>
      <w:tr w:rsidR="004C28EB" w:rsidRPr="00C33260" w14:paraId="27167C1A" w14:textId="77777777" w:rsidTr="003C4EDB">
        <w:trPr>
          <w:cantSplit/>
        </w:trPr>
        <w:tc>
          <w:tcPr>
            <w:tcW w:w="993" w:type="dxa"/>
          </w:tcPr>
          <w:p w14:paraId="657CD9BB" w14:textId="77777777" w:rsidR="004C28EB" w:rsidRPr="00D6467B" w:rsidRDefault="004C28EB" w:rsidP="004C28EB">
            <w:pPr>
              <w:ind w:leftChars="-42" w:left="-84"/>
              <w:rPr>
                <w:b/>
                <w:sz w:val="24"/>
                <w:szCs w:val="24"/>
                <w:u w:val="single"/>
                <w:lang w:eastAsia="zh-HK"/>
              </w:rPr>
            </w:pPr>
          </w:p>
        </w:tc>
        <w:tc>
          <w:tcPr>
            <w:tcW w:w="709" w:type="dxa"/>
          </w:tcPr>
          <w:p w14:paraId="01B9DAEA"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(4)</w:t>
            </w:r>
          </w:p>
        </w:tc>
        <w:tc>
          <w:tcPr>
            <w:tcW w:w="5386" w:type="dxa"/>
          </w:tcPr>
          <w:p w14:paraId="2C5B7206" w14:textId="77777777" w:rsidR="004C28EB" w:rsidRPr="000C39E0" w:rsidRDefault="004C28EB" w:rsidP="004C28EB">
            <w:pPr>
              <w:tabs>
                <w:tab w:val="left" w:pos="1134"/>
              </w:tabs>
              <w:spacing w:afterLines="20" w:after="48" w:line="320" w:lineRule="exact"/>
              <w:ind w:rightChars="62" w:right="124"/>
              <w:jc w:val="both"/>
              <w:rPr>
                <w:sz w:val="24"/>
                <w:szCs w:val="24"/>
              </w:rPr>
            </w:pPr>
            <w:r w:rsidRPr="000C39E0">
              <w:rPr>
                <w:sz w:val="24"/>
                <w:szCs w:val="24"/>
              </w:rPr>
              <w:t>At an innovation and technology meeting, those who attend co-operate in:-</w:t>
            </w:r>
          </w:p>
          <w:p w14:paraId="4B320D78"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 xml:space="preserve">considering each I&amp;T Proposal in the Innovation and Technology Register, including but not limited to exploring the potential benefits </w:t>
            </w:r>
            <w:r>
              <w:rPr>
                <w:sz w:val="24"/>
                <w:szCs w:val="24"/>
              </w:rPr>
              <w:t>as well as cost and time implications</w:t>
            </w:r>
            <w:r w:rsidRPr="000C39E0">
              <w:rPr>
                <w:sz w:val="24"/>
                <w:szCs w:val="24"/>
              </w:rPr>
              <w:t xml:space="preserve"> of adopting each I&amp;T Proposal; </w:t>
            </w:r>
          </w:p>
          <w:p w14:paraId="5A3BA4C3"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on the I&amp;T Proposals to be adopted; and</w:t>
            </w:r>
          </w:p>
          <w:p w14:paraId="3D2CA375" w14:textId="77777777" w:rsidR="004C28EB"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which I&amp;T Proposals can be removed from the Innovation and Technology Register.</w:t>
            </w:r>
          </w:p>
          <w:p w14:paraId="2D61BC1F" w14:textId="77777777" w:rsidR="004C28EB" w:rsidRPr="004C28EB" w:rsidRDefault="004C28EB" w:rsidP="004C28EB">
            <w:pPr>
              <w:pStyle w:val="af8"/>
              <w:tabs>
                <w:tab w:val="left" w:pos="462"/>
              </w:tabs>
              <w:spacing w:afterLines="20" w:after="48" w:line="320" w:lineRule="exact"/>
              <w:ind w:leftChars="0" w:left="0" w:rightChars="62" w:right="124"/>
              <w:jc w:val="both"/>
              <w:rPr>
                <w:sz w:val="24"/>
                <w:szCs w:val="24"/>
              </w:rPr>
            </w:pPr>
          </w:p>
        </w:tc>
        <w:tc>
          <w:tcPr>
            <w:tcW w:w="1985" w:type="dxa"/>
          </w:tcPr>
          <w:p w14:paraId="197ACC9A" w14:textId="77777777" w:rsidR="004C28EB" w:rsidRPr="00D6467B" w:rsidRDefault="004C28EB" w:rsidP="004C28EB">
            <w:pPr>
              <w:rPr>
                <w:b/>
                <w:sz w:val="24"/>
                <w:szCs w:val="24"/>
              </w:rPr>
            </w:pPr>
          </w:p>
        </w:tc>
        <w:tc>
          <w:tcPr>
            <w:tcW w:w="1842" w:type="dxa"/>
          </w:tcPr>
          <w:p w14:paraId="1707F389" w14:textId="77777777" w:rsidR="004C28EB" w:rsidRPr="00623E09" w:rsidRDefault="004C28EB" w:rsidP="004C28EB">
            <w:pPr>
              <w:tabs>
                <w:tab w:val="right" w:pos="10320"/>
              </w:tabs>
              <w:spacing w:line="240" w:lineRule="auto"/>
              <w:rPr>
                <w:sz w:val="24"/>
                <w:szCs w:val="24"/>
                <w:lang w:eastAsia="zh-HK"/>
              </w:rPr>
            </w:pPr>
          </w:p>
        </w:tc>
      </w:tr>
      <w:tr w:rsidR="004C28EB" w:rsidRPr="00C33260" w14:paraId="38F1439B" w14:textId="77777777" w:rsidTr="003C4EDB">
        <w:trPr>
          <w:cantSplit/>
        </w:trPr>
        <w:tc>
          <w:tcPr>
            <w:tcW w:w="993" w:type="dxa"/>
          </w:tcPr>
          <w:p w14:paraId="24A3C72A" w14:textId="77777777" w:rsidR="004C28EB" w:rsidRPr="00D6467B" w:rsidRDefault="004C28EB" w:rsidP="004C28EB">
            <w:pPr>
              <w:ind w:leftChars="-42" w:left="-84"/>
              <w:rPr>
                <w:b/>
                <w:sz w:val="24"/>
                <w:szCs w:val="24"/>
                <w:u w:val="single"/>
                <w:lang w:eastAsia="zh-HK"/>
              </w:rPr>
            </w:pPr>
          </w:p>
        </w:tc>
        <w:tc>
          <w:tcPr>
            <w:tcW w:w="709" w:type="dxa"/>
          </w:tcPr>
          <w:p w14:paraId="3A1C684E"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(5)</w:t>
            </w:r>
          </w:p>
        </w:tc>
        <w:tc>
          <w:tcPr>
            <w:tcW w:w="5386" w:type="dxa"/>
          </w:tcPr>
          <w:p w14:paraId="6EDA4E34" w14:textId="188266D3" w:rsidR="004C28EB" w:rsidRPr="00820ADB" w:rsidRDefault="004C28EB" w:rsidP="004C28EB">
            <w:pPr>
              <w:tabs>
                <w:tab w:val="left" w:pos="1134"/>
              </w:tabs>
              <w:spacing w:afterLines="20" w:after="48" w:line="320" w:lineRule="exact"/>
              <w:ind w:rightChars="62" w:right="124"/>
              <w:jc w:val="both"/>
              <w:rPr>
                <w:rFonts w:eastAsia="DengXian"/>
                <w:sz w:val="24"/>
                <w:szCs w:val="24"/>
                <w:lang w:eastAsia="zh-CN"/>
              </w:rPr>
            </w:pPr>
            <w:r w:rsidRPr="000C39E0">
              <w:rPr>
                <w:sz w:val="24"/>
                <w:szCs w:val="24"/>
              </w:rPr>
              <w:t xml:space="preserve">The </w:t>
            </w:r>
            <w:r w:rsidRPr="000C39E0">
              <w:rPr>
                <w:i/>
                <w:sz w:val="24"/>
                <w:szCs w:val="24"/>
              </w:rPr>
              <w:t xml:space="preserve">Service Manager </w:t>
            </w:r>
            <w:r w:rsidRPr="000C39E0">
              <w:rPr>
                <w:sz w:val="24"/>
                <w:szCs w:val="24"/>
              </w:rPr>
              <w:t>revises the Innovation and Technology Register to record the decisions made at each innovation and technology meeting and issues the revised Innovation and Technology Register to the</w:t>
            </w:r>
            <w:r w:rsidRPr="000C39E0">
              <w:rPr>
                <w:i/>
                <w:sz w:val="24"/>
                <w:szCs w:val="24"/>
              </w:rPr>
              <w:t xml:space="preserve"> Contractor </w:t>
            </w:r>
            <w:r w:rsidRPr="000C39E0">
              <w:rPr>
                <w:sz w:val="24"/>
                <w:szCs w:val="24"/>
              </w:rPr>
              <w:t xml:space="preserve">within one week of the innovation and technology meeting. If a decision needs a change to the Scope, the </w:t>
            </w:r>
            <w:r w:rsidRPr="000C39E0">
              <w:rPr>
                <w:i/>
                <w:sz w:val="24"/>
                <w:szCs w:val="24"/>
              </w:rPr>
              <w:t>Service Manager</w:t>
            </w:r>
            <w:r w:rsidRPr="000C39E0">
              <w:rPr>
                <w:sz w:val="24"/>
                <w:szCs w:val="24"/>
              </w:rPr>
              <w:t xml:space="preserve"> instructs the change at the same time as the revised Innovation and Technology Register is issued.</w:t>
            </w:r>
          </w:p>
        </w:tc>
        <w:tc>
          <w:tcPr>
            <w:tcW w:w="1985" w:type="dxa"/>
          </w:tcPr>
          <w:p w14:paraId="47F700E0" w14:textId="77777777" w:rsidR="004C28EB" w:rsidRPr="00D6467B" w:rsidRDefault="004C28EB" w:rsidP="004C28EB">
            <w:pPr>
              <w:rPr>
                <w:b/>
                <w:sz w:val="24"/>
                <w:szCs w:val="24"/>
              </w:rPr>
            </w:pPr>
          </w:p>
        </w:tc>
        <w:tc>
          <w:tcPr>
            <w:tcW w:w="1842" w:type="dxa"/>
          </w:tcPr>
          <w:p w14:paraId="69E95F13" w14:textId="77777777" w:rsidR="004C28EB" w:rsidRPr="00623E09" w:rsidRDefault="004C28EB" w:rsidP="004C28EB">
            <w:pPr>
              <w:tabs>
                <w:tab w:val="right" w:pos="10320"/>
              </w:tabs>
              <w:spacing w:line="240" w:lineRule="auto"/>
              <w:rPr>
                <w:sz w:val="24"/>
                <w:szCs w:val="24"/>
                <w:lang w:eastAsia="zh-HK"/>
              </w:rPr>
            </w:pPr>
          </w:p>
        </w:tc>
      </w:tr>
    </w:tbl>
    <w:p w14:paraId="0C6CC1F0" w14:textId="77777777" w:rsidR="00870053" w:rsidRPr="004C28EB" w:rsidRDefault="00870053" w:rsidP="0008353E">
      <w:pPr>
        <w:rPr>
          <w:color w:val="000000"/>
          <w:sz w:val="24"/>
          <w:lang w:eastAsia="zh-HK"/>
        </w:rPr>
      </w:pPr>
    </w:p>
    <w:sectPr w:rsidR="00870053" w:rsidRPr="004C28EB"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B1DB" w14:textId="77777777" w:rsidR="008F18C0" w:rsidRDefault="008F18C0">
      <w:pPr>
        <w:tabs>
          <w:tab w:val="clear" w:pos="-720"/>
        </w:tabs>
        <w:suppressAutoHyphens w:val="0"/>
        <w:spacing w:line="20" w:lineRule="exact"/>
        <w:rPr>
          <w:sz w:val="24"/>
          <w:lang w:val="en-US"/>
        </w:rPr>
      </w:pPr>
    </w:p>
  </w:endnote>
  <w:endnote w:type="continuationSeparator" w:id="0">
    <w:p w14:paraId="12A9F796" w14:textId="77777777" w:rsidR="008F18C0" w:rsidRDefault="008F18C0">
      <w:r>
        <w:rPr>
          <w:rFonts w:ascii="Courier" w:hAnsi="Courier"/>
          <w:sz w:val="24"/>
          <w:lang w:val="en-US"/>
        </w:rPr>
        <w:t xml:space="preserve"> </w:t>
      </w:r>
    </w:p>
  </w:endnote>
  <w:endnote w:type="continuationNotice" w:id="1">
    <w:p w14:paraId="1EED7BCE" w14:textId="77777777" w:rsidR="008F18C0" w:rsidRDefault="008F18C0">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黑體">
    <w:panose1 w:val="020B0309000000000000"/>
    <w:charset w:val="88"/>
    <w:family w:val="modern"/>
    <w:pitch w:val="fixed"/>
    <w:sig w:usb0="80000001" w:usb1="28091800" w:usb2="00000016"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8F18C0" w:rsidRDefault="008F18C0">
    <w:pPr>
      <w:pStyle w:val="a5"/>
      <w:tabs>
        <w:tab w:val="clear" w:pos="4014"/>
        <w:tab w:val="clear" w:pos="8334"/>
        <w:tab w:val="clear" w:pos="9054"/>
        <w:tab w:val="right" w:pos="10080"/>
      </w:tabs>
      <w:spacing w:line="240" w:lineRule="auto"/>
      <w:rPr>
        <w:b/>
        <w:i/>
        <w:sz w:val="24"/>
      </w:rPr>
    </w:pPr>
  </w:p>
  <w:p w14:paraId="4A369F35" w14:textId="7ABBE255" w:rsidR="008F18C0" w:rsidRDefault="008F18C0">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r w:rsidR="00A512DB">
      <w:rPr>
        <w:rFonts w:hAnsi="CG Times"/>
        <w:b/>
        <w:i/>
        <w:sz w:val="24"/>
        <w:lang w:eastAsia="zh-HK"/>
      </w:rPr>
      <w:t>24</w:t>
    </w:r>
    <w:r w:rsidRPr="00B23917">
      <w:rPr>
        <w:rFonts w:hAnsi="CG Times"/>
        <w:b/>
        <w:i/>
        <w:sz w:val="24"/>
        <w:lang w:eastAsia="zh-HK"/>
      </w:rPr>
      <w:t>.</w:t>
    </w:r>
    <w:r>
      <w:rPr>
        <w:rFonts w:hAnsi="CG Times"/>
        <w:b/>
        <w:i/>
        <w:sz w:val="24"/>
        <w:lang w:eastAsia="zh-HK"/>
      </w:rPr>
      <w:t>4</w:t>
    </w:r>
    <w:r w:rsidRPr="00B23917">
      <w:rPr>
        <w:rFonts w:hAnsi="CG Times"/>
        <w:b/>
        <w:i/>
        <w:sz w:val="24"/>
        <w:lang w:eastAsia="zh-HK"/>
      </w:rPr>
      <w:t>.202</w:t>
    </w:r>
    <w:r>
      <w:rPr>
        <w:rFonts w:hAnsi="CG Times"/>
        <w:b/>
        <w:i/>
        <w:sz w:val="24"/>
        <w:lang w:eastAsia="zh-HK"/>
      </w:rPr>
      <w:t>4</w:t>
    </w:r>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CE7A09">
      <w:rPr>
        <w:b/>
        <w:i/>
        <w:noProof/>
        <w:sz w:val="24"/>
      </w:rPr>
      <w:t>2</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CE7A09">
      <w:rPr>
        <w:b/>
        <w:i/>
        <w:noProof/>
        <w:sz w:val="24"/>
      </w:rPr>
      <w:t>15</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7367" w14:textId="77777777" w:rsidR="008F18C0" w:rsidRDefault="008F18C0">
      <w:r>
        <w:rPr>
          <w:sz w:val="24"/>
          <w:lang w:val="en-US"/>
        </w:rPr>
        <w:separator/>
      </w:r>
    </w:p>
  </w:footnote>
  <w:footnote w:type="continuationSeparator" w:id="0">
    <w:p w14:paraId="0AB3FCCD" w14:textId="77777777" w:rsidR="008F18C0" w:rsidRDefault="008F18C0">
      <w:r>
        <w:continuationSeparator/>
      </w:r>
    </w:p>
  </w:footnote>
  <w:footnote w:type="continuationNotice" w:id="1">
    <w:p w14:paraId="39750898" w14:textId="77777777" w:rsidR="008F18C0" w:rsidRDefault="008F18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8F18C0" w:rsidRDefault="008F18C0">
    <w:pPr>
      <w:tabs>
        <w:tab w:val="right" w:pos="10320"/>
        <w:tab w:val="right" w:pos="10560"/>
      </w:tabs>
      <w:spacing w:line="240" w:lineRule="auto"/>
      <w:rPr>
        <w:b/>
        <w:i/>
        <w:sz w:val="24"/>
        <w:u w:val="single"/>
      </w:rPr>
    </w:pPr>
    <w:r>
      <w:rPr>
        <w:i/>
        <w:sz w:val="24"/>
      </w:rPr>
      <w:tab/>
    </w:r>
  </w:p>
  <w:p w14:paraId="2B704E24" w14:textId="77777777" w:rsidR="008F18C0" w:rsidRDefault="008F18C0">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8F18C0" w14:paraId="19FB97DD" w14:textId="77777777">
      <w:tc>
        <w:tcPr>
          <w:tcW w:w="1701" w:type="dxa"/>
        </w:tcPr>
        <w:p w14:paraId="0E728376" w14:textId="77777777" w:rsidR="008F18C0" w:rsidRDefault="008F18C0">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8F18C0" w:rsidRDefault="008F18C0">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8F18C0" w:rsidRDefault="008F18C0">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FC46D0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9934FD70"/>
    <w:lvl w:ilvl="0" w:tplc="373425FC">
      <w:start w:val="1"/>
      <w:numFmt w:val="lowerRoman"/>
      <w:lvlText w:val="(%1)"/>
      <w:lvlJc w:val="left"/>
      <w:pPr>
        <w:ind w:left="726" w:hanging="810"/>
      </w:pPr>
      <w:rPr>
        <w:rFonts w:hint="default"/>
        <w:sz w:val="24"/>
        <w:szCs w:val="24"/>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1F6B83"/>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F1EA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0"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6753A8"/>
    <w:multiLevelType w:val="hybridMultilevel"/>
    <w:tmpl w:val="580062EE"/>
    <w:lvl w:ilvl="0" w:tplc="BD863A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4"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4" w15:restartNumberingAfterBreak="0">
    <w:nsid w:val="6F5E33A7"/>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203A2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8"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3"/>
  </w:num>
  <w:num w:numId="3">
    <w:abstractNumId w:val="7"/>
  </w:num>
  <w:num w:numId="4">
    <w:abstractNumId w:val="30"/>
  </w:num>
  <w:num w:numId="5">
    <w:abstractNumId w:val="23"/>
  </w:num>
  <w:num w:numId="6">
    <w:abstractNumId w:val="37"/>
  </w:num>
  <w:num w:numId="7">
    <w:abstractNumId w:val="10"/>
  </w:num>
  <w:num w:numId="8">
    <w:abstractNumId w:val="11"/>
  </w:num>
  <w:num w:numId="9">
    <w:abstractNumId w:val="20"/>
  </w:num>
  <w:num w:numId="10">
    <w:abstractNumId w:val="16"/>
  </w:num>
  <w:num w:numId="11">
    <w:abstractNumId w:val="9"/>
  </w:num>
  <w:num w:numId="12">
    <w:abstractNumId w:val="12"/>
  </w:num>
  <w:num w:numId="13">
    <w:abstractNumId w:val="17"/>
  </w:num>
  <w:num w:numId="14">
    <w:abstractNumId w:val="6"/>
  </w:num>
  <w:num w:numId="15">
    <w:abstractNumId w:val="35"/>
  </w:num>
  <w:num w:numId="16">
    <w:abstractNumId w:val="27"/>
  </w:num>
  <w:num w:numId="17">
    <w:abstractNumId w:val="21"/>
  </w:num>
  <w:num w:numId="18">
    <w:abstractNumId w:val="1"/>
  </w:num>
  <w:num w:numId="19">
    <w:abstractNumId w:val="26"/>
  </w:num>
  <w:num w:numId="20">
    <w:abstractNumId w:val="38"/>
  </w:num>
  <w:num w:numId="21">
    <w:abstractNumId w:val="5"/>
  </w:num>
  <w:num w:numId="22">
    <w:abstractNumId w:val="3"/>
  </w:num>
  <w:num w:numId="23">
    <w:abstractNumId w:val="32"/>
  </w:num>
  <w:num w:numId="24">
    <w:abstractNumId w:val="0"/>
  </w:num>
  <w:num w:numId="25">
    <w:abstractNumId w:val="24"/>
  </w:num>
  <w:num w:numId="26">
    <w:abstractNumId w:val="13"/>
  </w:num>
  <w:num w:numId="27">
    <w:abstractNumId w:val="2"/>
  </w:num>
  <w:num w:numId="28">
    <w:abstractNumId w:val="25"/>
  </w:num>
  <w:num w:numId="29">
    <w:abstractNumId w:val="19"/>
  </w:num>
  <w:num w:numId="30">
    <w:abstractNumId w:val="14"/>
  </w:num>
  <w:num w:numId="31">
    <w:abstractNumId w:val="28"/>
  </w:num>
  <w:num w:numId="32">
    <w:abstractNumId w:val="15"/>
  </w:num>
  <w:num w:numId="33">
    <w:abstractNumId w:val="29"/>
  </w:num>
  <w:num w:numId="34">
    <w:abstractNumId w:val="31"/>
  </w:num>
  <w:num w:numId="35">
    <w:abstractNumId w:val="18"/>
  </w:num>
  <w:num w:numId="36">
    <w:abstractNumId w:val="8"/>
  </w:num>
  <w:num w:numId="37">
    <w:abstractNumId w:val="4"/>
  </w:num>
  <w:num w:numId="38">
    <w:abstractNumId w:val="34"/>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980"/>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5FF"/>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9E6"/>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5282"/>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0F68"/>
    <w:rsid w:val="001314FC"/>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D749A"/>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49F6"/>
    <w:rsid w:val="00275FF8"/>
    <w:rsid w:val="0027648D"/>
    <w:rsid w:val="00277374"/>
    <w:rsid w:val="00280B33"/>
    <w:rsid w:val="00286E5E"/>
    <w:rsid w:val="002872F7"/>
    <w:rsid w:val="00287877"/>
    <w:rsid w:val="00287DF5"/>
    <w:rsid w:val="00287F5E"/>
    <w:rsid w:val="00291645"/>
    <w:rsid w:val="00293DED"/>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653F"/>
    <w:rsid w:val="002B751F"/>
    <w:rsid w:val="002B780A"/>
    <w:rsid w:val="002B7A65"/>
    <w:rsid w:val="002B7BE3"/>
    <w:rsid w:val="002C3F07"/>
    <w:rsid w:val="002C4375"/>
    <w:rsid w:val="002C51EC"/>
    <w:rsid w:val="002C5F6E"/>
    <w:rsid w:val="002C66E2"/>
    <w:rsid w:val="002C68C3"/>
    <w:rsid w:val="002C725E"/>
    <w:rsid w:val="002D0F63"/>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53"/>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3AC1"/>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2CF3"/>
    <w:rsid w:val="0039417B"/>
    <w:rsid w:val="00394E05"/>
    <w:rsid w:val="00395F1C"/>
    <w:rsid w:val="00396225"/>
    <w:rsid w:val="00396734"/>
    <w:rsid w:val="00396B25"/>
    <w:rsid w:val="003A3115"/>
    <w:rsid w:val="003A336E"/>
    <w:rsid w:val="003A71C6"/>
    <w:rsid w:val="003B0A12"/>
    <w:rsid w:val="003B0DCF"/>
    <w:rsid w:val="003B2AE6"/>
    <w:rsid w:val="003B34B5"/>
    <w:rsid w:val="003B4A9E"/>
    <w:rsid w:val="003B4F1E"/>
    <w:rsid w:val="003B53F8"/>
    <w:rsid w:val="003B5A0C"/>
    <w:rsid w:val="003B5F0B"/>
    <w:rsid w:val="003C00E2"/>
    <w:rsid w:val="003C3FFC"/>
    <w:rsid w:val="003C44DE"/>
    <w:rsid w:val="003C4946"/>
    <w:rsid w:val="003C4E3F"/>
    <w:rsid w:val="003C4EDB"/>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31E"/>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1E8"/>
    <w:rsid w:val="00404B02"/>
    <w:rsid w:val="00406F8B"/>
    <w:rsid w:val="00407BD9"/>
    <w:rsid w:val="00407D31"/>
    <w:rsid w:val="004114F0"/>
    <w:rsid w:val="004122E2"/>
    <w:rsid w:val="00412388"/>
    <w:rsid w:val="0041414B"/>
    <w:rsid w:val="004148DE"/>
    <w:rsid w:val="00414D5B"/>
    <w:rsid w:val="00414DDA"/>
    <w:rsid w:val="004159D8"/>
    <w:rsid w:val="00417408"/>
    <w:rsid w:val="00417C5C"/>
    <w:rsid w:val="004257EE"/>
    <w:rsid w:val="00425915"/>
    <w:rsid w:val="004301DA"/>
    <w:rsid w:val="00430D8D"/>
    <w:rsid w:val="0043473C"/>
    <w:rsid w:val="00434905"/>
    <w:rsid w:val="00434CBD"/>
    <w:rsid w:val="0043694E"/>
    <w:rsid w:val="004372C4"/>
    <w:rsid w:val="00437A1F"/>
    <w:rsid w:val="00440388"/>
    <w:rsid w:val="00440EA3"/>
    <w:rsid w:val="00441464"/>
    <w:rsid w:val="00444018"/>
    <w:rsid w:val="00445A8A"/>
    <w:rsid w:val="00446043"/>
    <w:rsid w:val="00450038"/>
    <w:rsid w:val="00450C05"/>
    <w:rsid w:val="00451D6B"/>
    <w:rsid w:val="00451F30"/>
    <w:rsid w:val="00452324"/>
    <w:rsid w:val="00453A7F"/>
    <w:rsid w:val="00456625"/>
    <w:rsid w:val="004567C4"/>
    <w:rsid w:val="00461C37"/>
    <w:rsid w:val="004635EE"/>
    <w:rsid w:val="00463FCD"/>
    <w:rsid w:val="00463FE9"/>
    <w:rsid w:val="004656A4"/>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979DE"/>
    <w:rsid w:val="004A0333"/>
    <w:rsid w:val="004A075D"/>
    <w:rsid w:val="004A1E4B"/>
    <w:rsid w:val="004A2DC5"/>
    <w:rsid w:val="004A31D8"/>
    <w:rsid w:val="004A5700"/>
    <w:rsid w:val="004A5C23"/>
    <w:rsid w:val="004A5F15"/>
    <w:rsid w:val="004A700A"/>
    <w:rsid w:val="004A78D0"/>
    <w:rsid w:val="004B063C"/>
    <w:rsid w:val="004B13CC"/>
    <w:rsid w:val="004B2461"/>
    <w:rsid w:val="004B25E9"/>
    <w:rsid w:val="004B2F09"/>
    <w:rsid w:val="004B5F62"/>
    <w:rsid w:val="004B63A8"/>
    <w:rsid w:val="004B6988"/>
    <w:rsid w:val="004B6C01"/>
    <w:rsid w:val="004C0B50"/>
    <w:rsid w:val="004C28EB"/>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1186"/>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3972"/>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1C1"/>
    <w:rsid w:val="00574390"/>
    <w:rsid w:val="005747F4"/>
    <w:rsid w:val="0057555B"/>
    <w:rsid w:val="005767F3"/>
    <w:rsid w:val="00581F22"/>
    <w:rsid w:val="005831D1"/>
    <w:rsid w:val="00585BB0"/>
    <w:rsid w:val="005862DB"/>
    <w:rsid w:val="0058722E"/>
    <w:rsid w:val="00587642"/>
    <w:rsid w:val="00590F7A"/>
    <w:rsid w:val="005910DD"/>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5C12"/>
    <w:rsid w:val="005C64AD"/>
    <w:rsid w:val="005C676A"/>
    <w:rsid w:val="005D1674"/>
    <w:rsid w:val="005D1AD5"/>
    <w:rsid w:val="005D1FE3"/>
    <w:rsid w:val="005D32E0"/>
    <w:rsid w:val="005D3A95"/>
    <w:rsid w:val="005D3E98"/>
    <w:rsid w:val="005D5266"/>
    <w:rsid w:val="005D5333"/>
    <w:rsid w:val="005D5362"/>
    <w:rsid w:val="005D6916"/>
    <w:rsid w:val="005D7FC8"/>
    <w:rsid w:val="005E0711"/>
    <w:rsid w:val="005E3B8A"/>
    <w:rsid w:val="005E401E"/>
    <w:rsid w:val="005E655F"/>
    <w:rsid w:val="005E6ABB"/>
    <w:rsid w:val="005E6B15"/>
    <w:rsid w:val="005F1FB9"/>
    <w:rsid w:val="005F21AA"/>
    <w:rsid w:val="005F356F"/>
    <w:rsid w:val="005F4EC4"/>
    <w:rsid w:val="005F51EF"/>
    <w:rsid w:val="005F6443"/>
    <w:rsid w:val="00601FF3"/>
    <w:rsid w:val="00607714"/>
    <w:rsid w:val="0061056A"/>
    <w:rsid w:val="0061061A"/>
    <w:rsid w:val="00611675"/>
    <w:rsid w:val="0061202D"/>
    <w:rsid w:val="00612EE6"/>
    <w:rsid w:val="0061317A"/>
    <w:rsid w:val="00615BAB"/>
    <w:rsid w:val="00616973"/>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66B"/>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143B"/>
    <w:rsid w:val="006521A0"/>
    <w:rsid w:val="00653B39"/>
    <w:rsid w:val="00655946"/>
    <w:rsid w:val="0065615B"/>
    <w:rsid w:val="0065669A"/>
    <w:rsid w:val="006627E8"/>
    <w:rsid w:val="00662D3B"/>
    <w:rsid w:val="0066645E"/>
    <w:rsid w:val="0066668C"/>
    <w:rsid w:val="006669FF"/>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294C"/>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5C5"/>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4B7C"/>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56BF"/>
    <w:rsid w:val="00796B0E"/>
    <w:rsid w:val="00796EDD"/>
    <w:rsid w:val="00797D36"/>
    <w:rsid w:val="00797E0C"/>
    <w:rsid w:val="007A436B"/>
    <w:rsid w:val="007A531D"/>
    <w:rsid w:val="007A6615"/>
    <w:rsid w:val="007A6B47"/>
    <w:rsid w:val="007A7BBF"/>
    <w:rsid w:val="007B0433"/>
    <w:rsid w:val="007B30B3"/>
    <w:rsid w:val="007B56E9"/>
    <w:rsid w:val="007B7942"/>
    <w:rsid w:val="007C04A5"/>
    <w:rsid w:val="007C0FB9"/>
    <w:rsid w:val="007C2057"/>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3C2F"/>
    <w:rsid w:val="007E42E6"/>
    <w:rsid w:val="007E5523"/>
    <w:rsid w:val="007E5866"/>
    <w:rsid w:val="007E6195"/>
    <w:rsid w:val="007E6260"/>
    <w:rsid w:val="007E684C"/>
    <w:rsid w:val="007F0091"/>
    <w:rsid w:val="007F0253"/>
    <w:rsid w:val="007F05E2"/>
    <w:rsid w:val="007F064F"/>
    <w:rsid w:val="007F07AA"/>
    <w:rsid w:val="007F30D2"/>
    <w:rsid w:val="007F380A"/>
    <w:rsid w:val="007F4324"/>
    <w:rsid w:val="00801412"/>
    <w:rsid w:val="00801723"/>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0ADB"/>
    <w:rsid w:val="0082171A"/>
    <w:rsid w:val="008247A6"/>
    <w:rsid w:val="0082480A"/>
    <w:rsid w:val="00827358"/>
    <w:rsid w:val="00827B3F"/>
    <w:rsid w:val="00827CD6"/>
    <w:rsid w:val="00830DAD"/>
    <w:rsid w:val="00832FB2"/>
    <w:rsid w:val="008356A1"/>
    <w:rsid w:val="00835824"/>
    <w:rsid w:val="008359D1"/>
    <w:rsid w:val="008370AD"/>
    <w:rsid w:val="00840D4F"/>
    <w:rsid w:val="0084322E"/>
    <w:rsid w:val="0084388D"/>
    <w:rsid w:val="00843CDF"/>
    <w:rsid w:val="00844C9E"/>
    <w:rsid w:val="0084624D"/>
    <w:rsid w:val="00846731"/>
    <w:rsid w:val="00846984"/>
    <w:rsid w:val="008473AC"/>
    <w:rsid w:val="00847417"/>
    <w:rsid w:val="008478DC"/>
    <w:rsid w:val="00850A74"/>
    <w:rsid w:val="00851FC2"/>
    <w:rsid w:val="00853965"/>
    <w:rsid w:val="00853F3F"/>
    <w:rsid w:val="0085580D"/>
    <w:rsid w:val="008601CB"/>
    <w:rsid w:val="00860222"/>
    <w:rsid w:val="00862F5B"/>
    <w:rsid w:val="00863BD3"/>
    <w:rsid w:val="00863D04"/>
    <w:rsid w:val="008646CA"/>
    <w:rsid w:val="008646EC"/>
    <w:rsid w:val="00864C00"/>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14DA"/>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E6517"/>
    <w:rsid w:val="008F0A57"/>
    <w:rsid w:val="008F18C0"/>
    <w:rsid w:val="008F24CA"/>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5663"/>
    <w:rsid w:val="00946295"/>
    <w:rsid w:val="00946818"/>
    <w:rsid w:val="00946FEE"/>
    <w:rsid w:val="0095242F"/>
    <w:rsid w:val="009524CB"/>
    <w:rsid w:val="00952AAD"/>
    <w:rsid w:val="009530A5"/>
    <w:rsid w:val="00954244"/>
    <w:rsid w:val="0095506D"/>
    <w:rsid w:val="00955095"/>
    <w:rsid w:val="00955CDB"/>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00C"/>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132C"/>
    <w:rsid w:val="009F2E3B"/>
    <w:rsid w:val="009F42A4"/>
    <w:rsid w:val="009F44BB"/>
    <w:rsid w:val="009F4B76"/>
    <w:rsid w:val="009F785E"/>
    <w:rsid w:val="009F791C"/>
    <w:rsid w:val="00A00033"/>
    <w:rsid w:val="00A001C0"/>
    <w:rsid w:val="00A00870"/>
    <w:rsid w:val="00A014B2"/>
    <w:rsid w:val="00A01B31"/>
    <w:rsid w:val="00A01F4E"/>
    <w:rsid w:val="00A038B6"/>
    <w:rsid w:val="00A0500E"/>
    <w:rsid w:val="00A05B7D"/>
    <w:rsid w:val="00A064D8"/>
    <w:rsid w:val="00A10BA1"/>
    <w:rsid w:val="00A12279"/>
    <w:rsid w:val="00A12FC8"/>
    <w:rsid w:val="00A146AB"/>
    <w:rsid w:val="00A1585B"/>
    <w:rsid w:val="00A158F2"/>
    <w:rsid w:val="00A162A4"/>
    <w:rsid w:val="00A16A9F"/>
    <w:rsid w:val="00A16B47"/>
    <w:rsid w:val="00A17C80"/>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2DB"/>
    <w:rsid w:val="00A51D40"/>
    <w:rsid w:val="00A51F2E"/>
    <w:rsid w:val="00A5338F"/>
    <w:rsid w:val="00A5460D"/>
    <w:rsid w:val="00A548E5"/>
    <w:rsid w:val="00A558C4"/>
    <w:rsid w:val="00A57909"/>
    <w:rsid w:val="00A60153"/>
    <w:rsid w:val="00A61C3D"/>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657F"/>
    <w:rsid w:val="00AB7B56"/>
    <w:rsid w:val="00AC0100"/>
    <w:rsid w:val="00AC0B22"/>
    <w:rsid w:val="00AC211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5EDC"/>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3917"/>
    <w:rsid w:val="00B25692"/>
    <w:rsid w:val="00B2620C"/>
    <w:rsid w:val="00B27F88"/>
    <w:rsid w:val="00B309E2"/>
    <w:rsid w:val="00B30BBC"/>
    <w:rsid w:val="00B31A39"/>
    <w:rsid w:val="00B320A1"/>
    <w:rsid w:val="00B3292C"/>
    <w:rsid w:val="00B32E9E"/>
    <w:rsid w:val="00B360D7"/>
    <w:rsid w:val="00B362DA"/>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254"/>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05F3"/>
    <w:rsid w:val="00C83CB9"/>
    <w:rsid w:val="00C843A4"/>
    <w:rsid w:val="00C86FEA"/>
    <w:rsid w:val="00C87CA5"/>
    <w:rsid w:val="00C94783"/>
    <w:rsid w:val="00C954AD"/>
    <w:rsid w:val="00C959C0"/>
    <w:rsid w:val="00C97C65"/>
    <w:rsid w:val="00CA152D"/>
    <w:rsid w:val="00CA294F"/>
    <w:rsid w:val="00CA2FD9"/>
    <w:rsid w:val="00CA35E6"/>
    <w:rsid w:val="00CA38F5"/>
    <w:rsid w:val="00CA3FA2"/>
    <w:rsid w:val="00CA4C85"/>
    <w:rsid w:val="00CA50F4"/>
    <w:rsid w:val="00CA5C8A"/>
    <w:rsid w:val="00CA6FC2"/>
    <w:rsid w:val="00CB02BD"/>
    <w:rsid w:val="00CB038E"/>
    <w:rsid w:val="00CB0D06"/>
    <w:rsid w:val="00CB0F8E"/>
    <w:rsid w:val="00CB21A5"/>
    <w:rsid w:val="00CB2BE4"/>
    <w:rsid w:val="00CB2F81"/>
    <w:rsid w:val="00CB423B"/>
    <w:rsid w:val="00CB572E"/>
    <w:rsid w:val="00CB5C7F"/>
    <w:rsid w:val="00CB6A82"/>
    <w:rsid w:val="00CC00AC"/>
    <w:rsid w:val="00CC0CFA"/>
    <w:rsid w:val="00CC112F"/>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A09"/>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53DF3"/>
    <w:rsid w:val="00D6049A"/>
    <w:rsid w:val="00D6065C"/>
    <w:rsid w:val="00D61AE1"/>
    <w:rsid w:val="00D63835"/>
    <w:rsid w:val="00D63FDE"/>
    <w:rsid w:val="00D6428B"/>
    <w:rsid w:val="00D6713C"/>
    <w:rsid w:val="00D701B7"/>
    <w:rsid w:val="00D70DD4"/>
    <w:rsid w:val="00D73C8D"/>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42DB"/>
    <w:rsid w:val="00DA5719"/>
    <w:rsid w:val="00DA5AD6"/>
    <w:rsid w:val="00DA5EE4"/>
    <w:rsid w:val="00DA6206"/>
    <w:rsid w:val="00DA6822"/>
    <w:rsid w:val="00DA781A"/>
    <w:rsid w:val="00DB01ED"/>
    <w:rsid w:val="00DB13FC"/>
    <w:rsid w:val="00DB15DC"/>
    <w:rsid w:val="00DB19C8"/>
    <w:rsid w:val="00DB29E8"/>
    <w:rsid w:val="00DB2A49"/>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400F"/>
    <w:rsid w:val="00E255CB"/>
    <w:rsid w:val="00E25924"/>
    <w:rsid w:val="00E2747C"/>
    <w:rsid w:val="00E27C93"/>
    <w:rsid w:val="00E27EEF"/>
    <w:rsid w:val="00E31314"/>
    <w:rsid w:val="00E322DA"/>
    <w:rsid w:val="00E32ADC"/>
    <w:rsid w:val="00E32DE1"/>
    <w:rsid w:val="00E32E28"/>
    <w:rsid w:val="00E33CC8"/>
    <w:rsid w:val="00E33D1B"/>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03A"/>
    <w:rsid w:val="00E57BB9"/>
    <w:rsid w:val="00E57D83"/>
    <w:rsid w:val="00E60D03"/>
    <w:rsid w:val="00E617F2"/>
    <w:rsid w:val="00E618C1"/>
    <w:rsid w:val="00E61991"/>
    <w:rsid w:val="00E70D9B"/>
    <w:rsid w:val="00E70EFB"/>
    <w:rsid w:val="00E71A0E"/>
    <w:rsid w:val="00E71E0A"/>
    <w:rsid w:val="00E73900"/>
    <w:rsid w:val="00E73A67"/>
    <w:rsid w:val="00E76CCF"/>
    <w:rsid w:val="00E77D16"/>
    <w:rsid w:val="00E80165"/>
    <w:rsid w:val="00E84066"/>
    <w:rsid w:val="00E84803"/>
    <w:rsid w:val="00E84F14"/>
    <w:rsid w:val="00E850E4"/>
    <w:rsid w:val="00E85677"/>
    <w:rsid w:val="00E8678E"/>
    <w:rsid w:val="00E86897"/>
    <w:rsid w:val="00E9404B"/>
    <w:rsid w:val="00E96376"/>
    <w:rsid w:val="00E96DBF"/>
    <w:rsid w:val="00E97388"/>
    <w:rsid w:val="00E97389"/>
    <w:rsid w:val="00E97EC6"/>
    <w:rsid w:val="00EA01A4"/>
    <w:rsid w:val="00EA1025"/>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5A99"/>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2C41"/>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495C"/>
    <w:rsid w:val="00F567A2"/>
    <w:rsid w:val="00F57228"/>
    <w:rsid w:val="00F57CD5"/>
    <w:rsid w:val="00F57F0C"/>
    <w:rsid w:val="00F618BF"/>
    <w:rsid w:val="00F61A90"/>
    <w:rsid w:val="00F64356"/>
    <w:rsid w:val="00F654B9"/>
    <w:rsid w:val="00F67845"/>
    <w:rsid w:val="00F70183"/>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4CE2"/>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B7C8E"/>
    <w:rsid w:val="00FC0103"/>
    <w:rsid w:val="00FC03E2"/>
    <w:rsid w:val="00FC0F41"/>
    <w:rsid w:val="00FC17E9"/>
    <w:rsid w:val="00FC251A"/>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086F"/>
    <w:rsid w:val="00FF1687"/>
    <w:rsid w:val="00FF21FC"/>
    <w:rsid w:val="00FF24BD"/>
    <w:rsid w:val="00FF510C"/>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41"/>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1FAB-C58C-4358-BE41-DCA22D8B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40524</Words>
  <Characters>230991</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WP4</cp:lastModifiedBy>
  <cp:revision>7</cp:revision>
  <cp:lastPrinted>2022-09-08T08:01:00Z</cp:lastPrinted>
  <dcterms:created xsi:type="dcterms:W3CDTF">2024-04-25T04:18:00Z</dcterms:created>
  <dcterms:modified xsi:type="dcterms:W3CDTF">2024-04-26T06:32:00Z</dcterms:modified>
</cp:coreProperties>
</file>